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4617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4678"/>
        <w:gridCol w:w="1843"/>
        <w:gridCol w:w="2000"/>
      </w:tblGrid>
      <w:tr w:rsidR="0013165F" w:rsidRPr="00CB286D" w:rsidTr="00C07DEC">
        <w:trPr>
          <w:trHeight w:val="508"/>
        </w:trPr>
        <w:tc>
          <w:tcPr>
            <w:tcW w:w="1461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13165F" w:rsidRPr="00CB286D" w:rsidRDefault="00704F60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Programma t</w:t>
            </w:r>
            <w:r w:rsidR="000E3856" w:rsidRPr="00CB286D">
              <w:rPr>
                <w:rFonts w:ascii="Verdana" w:hAnsi="Verdana"/>
                <w:b/>
                <w:sz w:val="20"/>
                <w:szCs w:val="20"/>
              </w:rPr>
              <w:t>raining Persoonlijk leiderschap</w:t>
            </w:r>
          </w:p>
        </w:tc>
      </w:tr>
      <w:tr w:rsidR="0065169F" w:rsidRPr="00CB286D" w:rsidTr="00C07DEC">
        <w:tc>
          <w:tcPr>
            <w:tcW w:w="14617" w:type="dxa"/>
            <w:gridSpan w:val="6"/>
            <w:shd w:val="clear" w:color="auto" w:fill="FFFFFF" w:themeFill="background1"/>
          </w:tcPr>
          <w:p w:rsidR="008B5A5A" w:rsidRPr="00CA1E1C" w:rsidRDefault="0013165F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C77F2B" w:rsidRPr="00CB286D">
              <w:rPr>
                <w:rFonts w:ascii="Verdana" w:hAnsi="Verdana"/>
                <w:b/>
                <w:sz w:val="20"/>
                <w:szCs w:val="20"/>
              </w:rPr>
              <w:t>itgenodigd:</w:t>
            </w:r>
            <w:r w:rsidR="00E01953" w:rsidRPr="00CB286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A1E1C" w:rsidRPr="00CA1E1C">
              <w:rPr>
                <w:rFonts w:ascii="Verdana" w:hAnsi="Verdana"/>
                <w:sz w:val="20"/>
                <w:szCs w:val="20"/>
              </w:rPr>
              <w:t xml:space="preserve">professionals vanuit verschillende behandeldisciplines </w:t>
            </w:r>
            <w:r w:rsidR="00C94795">
              <w:rPr>
                <w:rFonts w:ascii="Verdana" w:hAnsi="Verdana"/>
                <w:sz w:val="20"/>
                <w:szCs w:val="20"/>
              </w:rPr>
              <w:t>in de langdurige ouderen</w:t>
            </w:r>
            <w:r w:rsidR="00CA1E1C" w:rsidRPr="00CA1E1C">
              <w:rPr>
                <w:rFonts w:ascii="Verdana" w:hAnsi="Verdana"/>
                <w:sz w:val="20"/>
                <w:szCs w:val="20"/>
              </w:rPr>
              <w:t>zorg, die zich verder willen ontwik</w:t>
            </w:r>
            <w:r w:rsidR="00C94795">
              <w:rPr>
                <w:rFonts w:ascii="Verdana" w:hAnsi="Verdana"/>
                <w:sz w:val="20"/>
                <w:szCs w:val="20"/>
              </w:rPr>
              <w:t>kelen in leiderschap</w:t>
            </w:r>
            <w:r w:rsidR="00CA1E1C">
              <w:rPr>
                <w:rFonts w:ascii="Verdana" w:hAnsi="Verdana"/>
                <w:sz w:val="20"/>
                <w:szCs w:val="20"/>
              </w:rPr>
              <w:t xml:space="preserve"> t.b.v. het invullen van de rol van relatiebeheerder of contactpersoon behandeling </w:t>
            </w:r>
            <w:r w:rsidR="00C94795">
              <w:rPr>
                <w:rFonts w:ascii="Verdana" w:hAnsi="Verdana"/>
                <w:sz w:val="20"/>
                <w:szCs w:val="20"/>
              </w:rPr>
              <w:t>binnen een zorg</w:t>
            </w:r>
            <w:r w:rsidR="00CA1E1C">
              <w:rPr>
                <w:rFonts w:ascii="Verdana" w:hAnsi="Verdana"/>
                <w:sz w:val="20"/>
                <w:szCs w:val="20"/>
              </w:rPr>
              <w:t>organisatie.</w:t>
            </w:r>
          </w:p>
          <w:p w:rsidR="008B5A5A" w:rsidRPr="00CB286D" w:rsidRDefault="0013165F" w:rsidP="00C07DEC">
            <w:pPr>
              <w:spacing w:line="276" w:lineRule="auto"/>
              <w:ind w:left="-75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C77F2B" w:rsidRPr="00CB286D">
              <w:rPr>
                <w:rFonts w:ascii="Verdana" w:hAnsi="Verdana"/>
                <w:b/>
                <w:sz w:val="20"/>
                <w:szCs w:val="20"/>
              </w:rPr>
              <w:t>atum</w:t>
            </w:r>
            <w:r w:rsidRPr="00CB286D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CA1E1C" w:rsidRPr="00CA1E1C">
              <w:rPr>
                <w:rFonts w:ascii="Verdana" w:hAnsi="Verdana"/>
                <w:sz w:val="20"/>
                <w:szCs w:val="20"/>
              </w:rPr>
              <w:t>16 en 17 september 2019</w:t>
            </w:r>
          </w:p>
          <w:p w:rsidR="00CA1E1C" w:rsidRDefault="0013165F" w:rsidP="00C07DEC">
            <w:pPr>
              <w:spacing w:line="276" w:lineRule="auto"/>
              <w:ind w:left="-75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C77F2B" w:rsidRPr="00CB286D">
              <w:rPr>
                <w:rFonts w:ascii="Verdana" w:hAnsi="Verdana"/>
                <w:b/>
                <w:sz w:val="20"/>
                <w:szCs w:val="20"/>
              </w:rPr>
              <w:t>ijd</w:t>
            </w:r>
            <w:r w:rsidRPr="00CB286D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E01953" w:rsidRPr="00CB286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C77F2B" w:rsidRPr="00CA1E1C" w:rsidRDefault="00CA1E1C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A1E1C">
              <w:rPr>
                <w:rFonts w:ascii="Verdana" w:hAnsi="Verdana"/>
                <w:sz w:val="20"/>
                <w:szCs w:val="20"/>
              </w:rPr>
              <w:t>16 september 2019  9:00-20:00</w:t>
            </w:r>
            <w:bookmarkStart w:id="0" w:name="_GoBack"/>
            <w:bookmarkEnd w:id="0"/>
          </w:p>
          <w:p w:rsidR="00CA1E1C" w:rsidRDefault="00CA1E1C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 september 2019 9:00-17:00</w:t>
            </w:r>
          </w:p>
          <w:p w:rsidR="007D21EA" w:rsidRDefault="0013165F" w:rsidP="00C07DEC">
            <w:pPr>
              <w:spacing w:line="276" w:lineRule="auto"/>
              <w:ind w:left="-75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C77F2B" w:rsidRPr="00CB286D">
              <w:rPr>
                <w:rFonts w:ascii="Verdana" w:hAnsi="Verdana"/>
                <w:b/>
                <w:sz w:val="20"/>
                <w:szCs w:val="20"/>
              </w:rPr>
              <w:t>ocatie</w:t>
            </w:r>
            <w:r w:rsidRPr="00CB286D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E01953" w:rsidRPr="00CB286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CA1E1C" w:rsidRPr="00E30F7C" w:rsidRDefault="00E30F7C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E30F7C">
              <w:rPr>
                <w:rFonts w:ascii="Verdana" w:hAnsi="Verdana"/>
                <w:sz w:val="20"/>
                <w:szCs w:val="20"/>
              </w:rPr>
              <w:t xml:space="preserve">Hotel </w:t>
            </w:r>
            <w:proofErr w:type="spellStart"/>
            <w:r w:rsidRPr="00E30F7C">
              <w:rPr>
                <w:rFonts w:ascii="Verdana" w:hAnsi="Verdana"/>
                <w:sz w:val="20"/>
                <w:szCs w:val="20"/>
              </w:rPr>
              <w:t>Kapellerput</w:t>
            </w:r>
            <w:proofErr w:type="spellEnd"/>
          </w:p>
          <w:p w:rsidR="00E30F7C" w:rsidRPr="00CA1E1C" w:rsidRDefault="00E30F7C" w:rsidP="00E30F7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0F7C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E30F7C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omerenseweg</w:t>
            </w:r>
            <w:proofErr w:type="spellEnd"/>
            <w:r w:rsidRPr="00E30F7C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 100, 5591 TN </w:t>
            </w:r>
            <w:proofErr w:type="spellStart"/>
            <w:r w:rsidRPr="00E30F7C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Heez</w:t>
            </w:r>
            <w:r w:rsidRPr="00E30F7C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e</w:t>
            </w:r>
            <w:proofErr w:type="spellEnd"/>
          </w:p>
        </w:tc>
      </w:tr>
      <w:tr w:rsidR="0065169F" w:rsidRPr="00CB286D" w:rsidTr="00C07DEC">
        <w:tc>
          <w:tcPr>
            <w:tcW w:w="14617" w:type="dxa"/>
            <w:gridSpan w:val="6"/>
            <w:shd w:val="clear" w:color="auto" w:fill="FFFFFF" w:themeFill="background1"/>
          </w:tcPr>
          <w:p w:rsidR="00C77F2B" w:rsidRPr="00CB286D" w:rsidRDefault="000E3856" w:rsidP="00C07DEC">
            <w:pPr>
              <w:spacing w:line="276" w:lineRule="auto"/>
              <w:ind w:left="-75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Globaal d</w:t>
            </w:r>
            <w:r w:rsidR="00C77F2B" w:rsidRPr="00CB286D">
              <w:rPr>
                <w:rFonts w:ascii="Verdana" w:hAnsi="Verdana"/>
                <w:b/>
                <w:sz w:val="20"/>
                <w:szCs w:val="20"/>
              </w:rPr>
              <w:t xml:space="preserve">oel van de </w:t>
            </w:r>
            <w:r w:rsidRPr="00CB286D">
              <w:rPr>
                <w:rFonts w:ascii="Verdana" w:hAnsi="Verdana"/>
                <w:b/>
                <w:sz w:val="20"/>
                <w:szCs w:val="20"/>
              </w:rPr>
              <w:t>training</w:t>
            </w:r>
            <w:r w:rsidR="0013165F" w:rsidRPr="00CB286D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236994" w:rsidRPr="00CB286D" w:rsidRDefault="00236994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Na het volgen van de training persoonlijk leiderschap zijn deelnemers zich bewust van hun persoonlijke </w:t>
            </w:r>
            <w:r w:rsidR="00160A40" w:rsidRPr="00CB286D">
              <w:rPr>
                <w:rFonts w:ascii="Verdana" w:hAnsi="Verdana"/>
                <w:sz w:val="20"/>
                <w:szCs w:val="20"/>
              </w:rPr>
              <w:t xml:space="preserve">drijfveren en </w:t>
            </w:r>
            <w:r w:rsidRPr="00CB286D">
              <w:rPr>
                <w:rFonts w:ascii="Verdana" w:hAnsi="Verdana"/>
                <w:sz w:val="20"/>
                <w:szCs w:val="20"/>
              </w:rPr>
              <w:t>kwaliteiten en kunnen zij deze effectief inzetten in het dagelijks werk. Daarnaast zij</w:t>
            </w:r>
            <w:r w:rsidR="003C3022">
              <w:rPr>
                <w:rFonts w:ascii="Verdana" w:hAnsi="Verdana"/>
                <w:sz w:val="20"/>
                <w:szCs w:val="20"/>
              </w:rPr>
              <w:t>n</w:t>
            </w:r>
            <w:r w:rsidRPr="00CB286D">
              <w:rPr>
                <w:rFonts w:ascii="Verdana" w:hAnsi="Verdana"/>
                <w:sz w:val="20"/>
                <w:szCs w:val="20"/>
              </w:rPr>
              <w:t xml:space="preserve"> deelnemers zich bewust van gebieden waarop zij zich verder kunnen en willen ontwikkelen om steeds zo effectief mogelijk te zijn in het dagelijks werk.</w:t>
            </w:r>
          </w:p>
          <w:p w:rsidR="000E3856" w:rsidRPr="00CB286D" w:rsidRDefault="000E3856" w:rsidP="00C07DEC">
            <w:pPr>
              <w:spacing w:line="276" w:lineRule="auto"/>
              <w:ind w:left="-75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Specifieke leerdoelen</w:t>
            </w:r>
            <w:r w:rsidR="00236994" w:rsidRPr="00CB286D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160A40" w:rsidRPr="00C07DEC" w:rsidRDefault="00160A40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De training is gebaseerd op de volgende competenties, de professional: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 xml:space="preserve">Laat meerwaarde zien door mee te denken met de </w:t>
            </w:r>
            <w:r w:rsidR="00160A40" w:rsidRPr="00C07DEC">
              <w:rPr>
                <w:rFonts w:ascii="Verdana" w:hAnsi="Verdana"/>
                <w:sz w:val="20"/>
                <w:szCs w:val="20"/>
              </w:rPr>
              <w:t>zorgorganisatie waar hij werkzaam is</w:t>
            </w:r>
            <w:r w:rsidRPr="00C07DEC">
              <w:rPr>
                <w:rFonts w:ascii="Verdana" w:hAnsi="Verdana"/>
                <w:sz w:val="20"/>
                <w:szCs w:val="20"/>
              </w:rPr>
              <w:t>.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 xml:space="preserve">Is in staat aan te sluiten bij de verschillende gesprekspartners met duidelijke focus/ doel en verzorgt hierbij informatievoorziening van en naar de </w:t>
            </w:r>
            <w:r w:rsidR="00160A40" w:rsidRPr="00C07DEC">
              <w:rPr>
                <w:rFonts w:ascii="Verdana" w:hAnsi="Verdana"/>
                <w:sz w:val="20"/>
                <w:szCs w:val="20"/>
              </w:rPr>
              <w:t>organisatie</w:t>
            </w:r>
            <w:r w:rsidRPr="00C07DEC">
              <w:rPr>
                <w:rFonts w:ascii="Verdana" w:hAnsi="Verdana"/>
                <w:sz w:val="20"/>
                <w:szCs w:val="20"/>
              </w:rPr>
              <w:t xml:space="preserve">/ teamleden en </w:t>
            </w:r>
            <w:r w:rsidR="00160A40" w:rsidRPr="00C07DEC">
              <w:rPr>
                <w:rFonts w:ascii="Verdana" w:hAnsi="Verdana"/>
                <w:sz w:val="20"/>
                <w:szCs w:val="20"/>
              </w:rPr>
              <w:t>leidinggevende</w:t>
            </w:r>
            <w:r w:rsidRPr="00C07DEC">
              <w:rPr>
                <w:rFonts w:ascii="Verdana" w:hAnsi="Verdana"/>
                <w:sz w:val="20"/>
                <w:szCs w:val="20"/>
              </w:rPr>
              <w:t>/ directie.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Kan</w:t>
            </w:r>
            <w:r w:rsidR="00160A40" w:rsidRPr="00C07DE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07DEC">
              <w:rPr>
                <w:rFonts w:ascii="Verdana" w:hAnsi="Verdana"/>
                <w:sz w:val="20"/>
                <w:szCs w:val="20"/>
              </w:rPr>
              <w:t xml:space="preserve">strategisch handelen in de relatie met </w:t>
            </w:r>
            <w:r w:rsidR="00160A40" w:rsidRPr="00C07DEC">
              <w:rPr>
                <w:rFonts w:ascii="Verdana" w:hAnsi="Verdana"/>
                <w:sz w:val="20"/>
                <w:szCs w:val="20"/>
              </w:rPr>
              <w:t>de organisatie</w:t>
            </w:r>
            <w:r w:rsidRPr="00C07DE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Heeft zicht op individuele kwaliteiten teamleden en weet deze optimaal te benutten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Is in staat om anderen te stimuleren en te motiveren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Kan verantwoordelijkheid afbakenen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lastRenderedPageBreak/>
              <w:t xml:space="preserve">Is een teamspeler met de </w:t>
            </w:r>
            <w:r w:rsidR="00160A40" w:rsidRPr="00C07DEC">
              <w:rPr>
                <w:rFonts w:ascii="Verdana" w:hAnsi="Verdana"/>
                <w:sz w:val="20"/>
                <w:szCs w:val="20"/>
              </w:rPr>
              <w:t>organisatie</w:t>
            </w:r>
            <w:r w:rsidRPr="00C07DEC">
              <w:rPr>
                <w:rFonts w:ascii="Verdana" w:hAnsi="Verdana"/>
                <w:sz w:val="20"/>
                <w:szCs w:val="20"/>
              </w:rPr>
              <w:t xml:space="preserve">, het </w:t>
            </w:r>
            <w:r w:rsidR="00160A40" w:rsidRPr="00C07DEC">
              <w:rPr>
                <w:rFonts w:ascii="Verdana" w:hAnsi="Verdana"/>
                <w:sz w:val="20"/>
                <w:szCs w:val="20"/>
              </w:rPr>
              <w:t>multidisciplinair behandelteam</w:t>
            </w:r>
            <w:r w:rsidRPr="00C07DEC">
              <w:rPr>
                <w:rFonts w:ascii="Verdana" w:hAnsi="Verdana"/>
                <w:sz w:val="20"/>
                <w:szCs w:val="20"/>
              </w:rPr>
              <w:t xml:space="preserve"> en de </w:t>
            </w:r>
            <w:r w:rsidR="00160A40" w:rsidRPr="00C07DEC">
              <w:rPr>
                <w:rFonts w:ascii="Verdana" w:hAnsi="Verdana"/>
                <w:sz w:val="20"/>
                <w:szCs w:val="20"/>
              </w:rPr>
              <w:t>leidinggevende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Is oplossingsgericht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 xml:space="preserve">Heeft lef, durft door te vragen en is doortastend 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Heeft een voorbeeldfunctie voor collega’s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Is gedreven om dingen steeds beter te doen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Blijft rustig in tijden van verandering</w:t>
            </w:r>
          </w:p>
          <w:p w:rsidR="00ED47C6" w:rsidRDefault="00ED47C6" w:rsidP="00C07DEC">
            <w:pPr>
              <w:spacing w:line="276" w:lineRule="auto"/>
              <w:ind w:left="-7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DAG 1</w:t>
            </w:r>
          </w:p>
          <w:p w:rsidR="00160A40" w:rsidRPr="00CB286D" w:rsidRDefault="000E3856" w:rsidP="00C07DEC">
            <w:pPr>
              <w:spacing w:line="276" w:lineRule="auto"/>
              <w:ind w:left="-75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 xml:space="preserve">Concrete leerdoelen </w:t>
            </w:r>
          </w:p>
          <w:p w:rsidR="00237CAB" w:rsidRDefault="00160A40" w:rsidP="00237CAB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 xml:space="preserve">Deelnemer is zich bewust van persoonlijke drijfveren en motivatie </w:t>
            </w:r>
          </w:p>
          <w:p w:rsidR="00237CAB" w:rsidRPr="00237CAB" w:rsidRDefault="00237CAB" w:rsidP="00237CAB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37CAB">
              <w:rPr>
                <w:rFonts w:ascii="Verdana" w:hAnsi="Verdana"/>
                <w:sz w:val="20"/>
                <w:szCs w:val="20"/>
              </w:rPr>
              <w:t>Deelnemer is zich bewust van voorbeeldfunctie in leiderschap</w:t>
            </w:r>
          </w:p>
          <w:p w:rsidR="00160A40" w:rsidRPr="00C07DEC" w:rsidRDefault="00160A40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Deelnemer is zich bewust van verschillen in drijfveren, kwetsbaarheid en motivatie binnen een groep/team</w:t>
            </w:r>
          </w:p>
          <w:p w:rsidR="00160A40" w:rsidRPr="00C07DEC" w:rsidRDefault="00160A40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Deelnemer kent de principes van actief luisteren en de invloed van verbaal en non verbaal communiceren en kan dit toepassen in de praktijk</w:t>
            </w:r>
          </w:p>
          <w:p w:rsidR="00160A40" w:rsidRPr="00C07DEC" w:rsidRDefault="00160A40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Deelnemer kan persoonlijke ontwikkeldoelen benoemen op gebied van leiderschap en communicatie</w:t>
            </w:r>
          </w:p>
          <w:p w:rsidR="00160A40" w:rsidRPr="00C07DEC" w:rsidRDefault="00160A40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 xml:space="preserve">Deelnemer kent de theorie rond kernkwadranten van </w:t>
            </w:r>
            <w:proofErr w:type="spellStart"/>
            <w:r w:rsidRPr="00C07DEC">
              <w:rPr>
                <w:rFonts w:ascii="Verdana" w:hAnsi="Verdana"/>
                <w:sz w:val="20"/>
                <w:szCs w:val="20"/>
              </w:rPr>
              <w:t>Ofman</w:t>
            </w:r>
            <w:proofErr w:type="spellEnd"/>
            <w:r w:rsidRPr="00C07DEC">
              <w:rPr>
                <w:rFonts w:ascii="Verdana" w:hAnsi="Verdana"/>
                <w:sz w:val="20"/>
                <w:szCs w:val="20"/>
              </w:rPr>
              <w:t xml:space="preserve"> en kan deze toepassen in de praktijk</w:t>
            </w:r>
          </w:p>
          <w:p w:rsidR="00160A40" w:rsidRPr="00C07DEC" w:rsidRDefault="00160A40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Deelnemer is zich bewust hoe hij grenzen aanvoelt en aangeeft, en weet hoe hij dat in de praktijk effectief kan doen.</w:t>
            </w:r>
          </w:p>
          <w:p w:rsidR="00467C3D" w:rsidRPr="00C07DEC" w:rsidRDefault="00467C3D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Deelnemers kent effectieve vergadertechnieken en kan deze toepassen in de praktijk</w:t>
            </w:r>
          </w:p>
          <w:p w:rsidR="00704F60" w:rsidRPr="00ED47C6" w:rsidRDefault="00467C3D" w:rsidP="00ED47C6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Deelnemer kan “weerstand” herkennen, onderzoeken en er effectief mee omgaan</w:t>
            </w:r>
          </w:p>
        </w:tc>
      </w:tr>
      <w:tr w:rsidR="0013165F" w:rsidRPr="00CB286D" w:rsidTr="00596ADB">
        <w:tc>
          <w:tcPr>
            <w:tcW w:w="1418" w:type="dxa"/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 Tijd</w:t>
            </w:r>
          </w:p>
        </w:tc>
        <w:tc>
          <w:tcPr>
            <w:tcW w:w="2410" w:type="dxa"/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Onderwerp</w:t>
            </w:r>
          </w:p>
        </w:tc>
        <w:tc>
          <w:tcPr>
            <w:tcW w:w="2268" w:type="dxa"/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Doelen</w:t>
            </w:r>
          </w:p>
        </w:tc>
        <w:tc>
          <w:tcPr>
            <w:tcW w:w="4678" w:type="dxa"/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Werkvorm en resultaat</w:t>
            </w:r>
          </w:p>
        </w:tc>
        <w:tc>
          <w:tcPr>
            <w:tcW w:w="1843" w:type="dxa"/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Begeleider</w:t>
            </w:r>
          </w:p>
        </w:tc>
        <w:tc>
          <w:tcPr>
            <w:tcW w:w="2000" w:type="dxa"/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Benodigdheden</w:t>
            </w:r>
          </w:p>
        </w:tc>
      </w:tr>
      <w:tr w:rsidR="0013165F" w:rsidRPr="00CB286D" w:rsidTr="00596ADB"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C07DEC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973EAE" w:rsidRPr="00CB286D">
              <w:rPr>
                <w:rFonts w:ascii="Verdana" w:hAnsi="Verdana"/>
                <w:b/>
                <w:sz w:val="20"/>
                <w:szCs w:val="20"/>
              </w:rPr>
              <w:t>ntroductie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73EAE" w:rsidRPr="00CB286D" w:rsidRDefault="00C07DEC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E95858" w:rsidRPr="00CB286D">
              <w:rPr>
                <w:rFonts w:ascii="Verdana" w:hAnsi="Verdana"/>
                <w:sz w:val="20"/>
                <w:szCs w:val="20"/>
              </w:rPr>
              <w:t>elkom, werkafspraken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3165F" w:rsidRPr="00CB286D" w:rsidTr="00596ADB"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E958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Drijfveren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60A40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Deelnemer is zich bewust van persoonlijke </w:t>
            </w:r>
            <w:r w:rsidRPr="00CB286D">
              <w:rPr>
                <w:rFonts w:ascii="Verdana" w:hAnsi="Verdana"/>
                <w:sz w:val="20"/>
                <w:szCs w:val="20"/>
              </w:rPr>
              <w:lastRenderedPageBreak/>
              <w:t xml:space="preserve">drijfveren en motivatie </w:t>
            </w:r>
          </w:p>
          <w:p w:rsidR="00237CAB" w:rsidRPr="00CB286D" w:rsidRDefault="00237CAB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Deelnemer is zich bewust van voorbeeldfunctie in leiderschap</w:t>
            </w:r>
          </w:p>
          <w:p w:rsidR="0013165F" w:rsidRPr="00CB286D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is zich bewust van verschillen in drijfveren, kwetsbaarheid en motivatie binnen een groep/team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37CAB" w:rsidRPr="00237CAB" w:rsidRDefault="00237CAB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37CAB">
              <w:rPr>
                <w:rFonts w:ascii="Verdana" w:hAnsi="Verdana"/>
                <w:b/>
                <w:sz w:val="20"/>
                <w:szCs w:val="20"/>
              </w:rPr>
              <w:lastRenderedPageBreak/>
              <w:t>Delen en luisteren</w:t>
            </w:r>
          </w:p>
          <w:p w:rsidR="00D3573E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Kennismaken vanuit drijfveren en motivatie</w:t>
            </w:r>
          </w:p>
          <w:p w:rsidR="00237CAB" w:rsidRPr="00237CAB" w:rsidRDefault="00237CAB" w:rsidP="00237C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37CAB">
              <w:rPr>
                <w:rFonts w:ascii="Verdana" w:hAnsi="Verdana"/>
                <w:sz w:val="20"/>
                <w:szCs w:val="20"/>
              </w:rPr>
              <w:lastRenderedPageBreak/>
              <w:t xml:space="preserve">Alle deelnemers worden </w:t>
            </w:r>
            <w:r>
              <w:rPr>
                <w:rFonts w:ascii="Verdana" w:hAnsi="Verdana"/>
                <w:sz w:val="20"/>
                <w:szCs w:val="20"/>
              </w:rPr>
              <w:t xml:space="preserve">individueel </w:t>
            </w:r>
            <w:r w:rsidRPr="00237CAB">
              <w:rPr>
                <w:rFonts w:ascii="Verdana" w:hAnsi="Verdana"/>
                <w:sz w:val="20"/>
                <w:szCs w:val="20"/>
              </w:rPr>
              <w:t>plenair uitgenodigd om in gesprek te gaan over drijfveren en kwetsbaarheid.</w:t>
            </w:r>
          </w:p>
          <w:p w:rsidR="00237CAB" w:rsidRDefault="00E95858" w:rsidP="00237CAB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CB286D">
              <w:rPr>
                <w:rFonts w:ascii="Verdana" w:hAnsi="Verdana"/>
                <w:i/>
                <w:sz w:val="20"/>
                <w:szCs w:val="20"/>
              </w:rPr>
              <w:t>waar ligt jouw passie, waar mogen ze mij ’s nachts voor wakker maken? In combinatie met privé situatie, schets wie</w:t>
            </w:r>
            <w:r w:rsidR="00237CAB">
              <w:rPr>
                <w:rFonts w:ascii="Verdana" w:hAnsi="Verdana"/>
                <w:i/>
                <w:sz w:val="20"/>
                <w:szCs w:val="20"/>
              </w:rPr>
              <w:t xml:space="preserve"> je </w:t>
            </w:r>
            <w:r w:rsidRPr="00CB286D">
              <w:rPr>
                <w:rFonts w:ascii="Verdana" w:hAnsi="Verdana"/>
                <w:i/>
                <w:sz w:val="20"/>
                <w:szCs w:val="20"/>
              </w:rPr>
              <w:t>ben</w:t>
            </w:r>
            <w:r w:rsidR="00237CAB">
              <w:rPr>
                <w:rFonts w:ascii="Verdana" w:hAnsi="Verdana"/>
                <w:i/>
                <w:sz w:val="20"/>
                <w:szCs w:val="20"/>
              </w:rPr>
              <w:t>t</w:t>
            </w:r>
            <w:r w:rsidRPr="00CB286D">
              <w:rPr>
                <w:rFonts w:ascii="Verdana" w:hAnsi="Verdana"/>
                <w:i/>
                <w:sz w:val="20"/>
                <w:szCs w:val="20"/>
              </w:rPr>
              <w:t xml:space="preserve"> als mens, privé en in </w:t>
            </w:r>
            <w:r w:rsidR="00237CAB">
              <w:rPr>
                <w:rFonts w:ascii="Verdana" w:hAnsi="Verdana"/>
                <w:i/>
                <w:sz w:val="20"/>
                <w:szCs w:val="20"/>
              </w:rPr>
              <w:t>je werk</w:t>
            </w:r>
          </w:p>
          <w:p w:rsidR="00E95858" w:rsidRPr="00CB286D" w:rsidRDefault="00E95858" w:rsidP="00237C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i/>
                <w:sz w:val="20"/>
                <w:szCs w:val="20"/>
              </w:rPr>
              <w:t>door met eigen inbreng te beginnen waarin je kwetsbaarheid, diepgang laat zien geef je “het voorbeeld” wat gevolgd kan worden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3573E" w:rsidRPr="00CB286D" w:rsidRDefault="00D3573E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3165F" w:rsidRPr="00CB286D" w:rsidTr="00596ADB"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60A40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E95858" w:rsidRPr="00CB286D">
              <w:rPr>
                <w:rFonts w:ascii="Verdana" w:hAnsi="Verdana"/>
                <w:b/>
                <w:sz w:val="20"/>
                <w:szCs w:val="20"/>
              </w:rPr>
              <w:t>ommunicatie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kent de principes van actief luisteren en de invloed van verbaal en non verbaal communiceren en kan dit toepassen in de praktijk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37CAB" w:rsidRPr="00237CAB" w:rsidRDefault="00237CAB" w:rsidP="00C07DEC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37CAB">
              <w:rPr>
                <w:rFonts w:ascii="Verdana" w:hAnsi="Verdana"/>
                <w:b/>
                <w:sz w:val="20"/>
                <w:szCs w:val="20"/>
              </w:rPr>
              <w:t xml:space="preserve">Theoretisch kader </w:t>
            </w:r>
          </w:p>
          <w:p w:rsidR="00B05EED" w:rsidRPr="00CB286D" w:rsidRDefault="00237CAB" w:rsidP="00C07DEC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E95858" w:rsidRPr="00CB286D">
              <w:rPr>
                <w:rFonts w:ascii="Verdana" w:hAnsi="Verdana"/>
                <w:sz w:val="20"/>
                <w:szCs w:val="20"/>
              </w:rPr>
              <w:t>iveaus van communicatie aan de hand van de luisterronde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05EED" w:rsidRPr="00CB286D" w:rsidRDefault="00B05EED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3165F" w:rsidRPr="00CB286D" w:rsidTr="00596ADB"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422C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E95858" w:rsidRPr="00CB286D">
              <w:rPr>
                <w:rFonts w:ascii="Verdana" w:hAnsi="Verdana"/>
                <w:b/>
                <w:sz w:val="20"/>
                <w:szCs w:val="20"/>
              </w:rPr>
              <w:t>ersoonlijke leerdoelen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Deelnemer kan persoonlijke ontwikkeldoelen benoemen op gebied </w:t>
            </w:r>
            <w:r w:rsidRPr="00CB286D">
              <w:rPr>
                <w:rFonts w:ascii="Verdana" w:hAnsi="Verdana"/>
                <w:sz w:val="20"/>
                <w:szCs w:val="20"/>
              </w:rPr>
              <w:lastRenderedPageBreak/>
              <w:t>van leiderschap en communicatie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05EED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lastRenderedPageBreak/>
              <w:t>Leervragen inventariseren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B286D">
              <w:rPr>
                <w:rFonts w:ascii="Verdana" w:hAnsi="Verdana"/>
                <w:sz w:val="20"/>
                <w:szCs w:val="20"/>
              </w:rPr>
              <w:t>flapover</w:t>
            </w:r>
            <w:proofErr w:type="spellEnd"/>
          </w:p>
        </w:tc>
      </w:tr>
      <w:tr w:rsidR="0013165F" w:rsidRPr="00CB286D" w:rsidTr="00596ADB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165F" w:rsidRPr="00CB286D" w:rsidRDefault="00E958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Kernkwadranten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165F" w:rsidRPr="00CB286D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Deelnemer kent de theorie rond kernkwadranten van </w:t>
            </w:r>
            <w:proofErr w:type="spellStart"/>
            <w:r w:rsidRPr="00CB286D">
              <w:rPr>
                <w:rFonts w:ascii="Verdana" w:hAnsi="Verdana"/>
                <w:sz w:val="20"/>
                <w:szCs w:val="20"/>
              </w:rPr>
              <w:t>Ofman</w:t>
            </w:r>
            <w:proofErr w:type="spellEnd"/>
            <w:r w:rsidRPr="00CB286D">
              <w:rPr>
                <w:rFonts w:ascii="Verdana" w:hAnsi="Verdana"/>
                <w:sz w:val="20"/>
                <w:szCs w:val="20"/>
              </w:rPr>
              <w:t xml:space="preserve"> en kan deze toepassen in de praktijk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160A40" w:rsidP="00C07DEC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237CAB">
              <w:rPr>
                <w:rFonts w:ascii="Verdana" w:hAnsi="Verdana"/>
                <w:b/>
                <w:sz w:val="20"/>
                <w:szCs w:val="20"/>
              </w:rPr>
              <w:t>Theoretisch kader</w:t>
            </w:r>
            <w:r w:rsidR="00237CAB">
              <w:rPr>
                <w:rFonts w:ascii="Verdana" w:hAnsi="Verdana"/>
                <w:sz w:val="20"/>
                <w:szCs w:val="20"/>
              </w:rPr>
              <w:t xml:space="preserve"> kernkwadranten wordt besproken</w:t>
            </w:r>
          </w:p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858" w:rsidRPr="00CB286D" w:rsidTr="00596ADB">
        <w:trPr>
          <w:trHeight w:val="6349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kernkwadranten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Deelnemer kent de theorie rond kernkwadranten van </w:t>
            </w:r>
            <w:proofErr w:type="spellStart"/>
            <w:r w:rsidRPr="00CB286D">
              <w:rPr>
                <w:rFonts w:ascii="Verdana" w:hAnsi="Verdana"/>
                <w:sz w:val="20"/>
                <w:szCs w:val="20"/>
              </w:rPr>
              <w:t>Ofman</w:t>
            </w:r>
            <w:proofErr w:type="spellEnd"/>
            <w:r w:rsidRPr="00CB286D">
              <w:rPr>
                <w:rFonts w:ascii="Verdana" w:hAnsi="Verdana"/>
                <w:sz w:val="20"/>
                <w:szCs w:val="20"/>
              </w:rPr>
              <w:t xml:space="preserve"> en kan deze toepassen in de praktijk</w:t>
            </w:r>
          </w:p>
          <w:p w:rsidR="00160A40" w:rsidRPr="00CB286D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kent de principes van actief luisteren en de invloed van verbaal en non verbaal communiceren en kan dit toepassen in de praktijk</w:t>
            </w:r>
          </w:p>
          <w:p w:rsidR="00467C3D" w:rsidRPr="00CB286D" w:rsidRDefault="00467C3D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kan persoonlijke ontwikkeldoelen benoemen op gebied van leiderschap en communicatie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37CAB" w:rsidRPr="00237CAB" w:rsidRDefault="00237CAB" w:rsidP="00C07DEC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37CAB">
              <w:rPr>
                <w:rFonts w:ascii="Verdana" w:hAnsi="Verdana"/>
                <w:b/>
                <w:sz w:val="20"/>
                <w:szCs w:val="20"/>
              </w:rPr>
              <w:t>Oefening</w:t>
            </w:r>
            <w:r w:rsidR="00E95858" w:rsidRPr="00237CA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37CAB">
              <w:rPr>
                <w:rFonts w:ascii="Verdana" w:hAnsi="Verdana"/>
                <w:b/>
                <w:sz w:val="20"/>
                <w:szCs w:val="20"/>
              </w:rPr>
              <w:t xml:space="preserve">in </w:t>
            </w:r>
            <w:r w:rsidR="00E95858" w:rsidRPr="00237CAB">
              <w:rPr>
                <w:rFonts w:ascii="Verdana" w:hAnsi="Verdana"/>
                <w:b/>
                <w:sz w:val="20"/>
                <w:szCs w:val="20"/>
              </w:rPr>
              <w:t xml:space="preserve">drietallen </w:t>
            </w:r>
            <w:r w:rsidR="00E95858" w:rsidRPr="00237CAB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:rsidR="00237CAB" w:rsidRDefault="00237CAB" w:rsidP="00237CAB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vanuit d</w:t>
            </w:r>
            <w:r w:rsidR="00E95858" w:rsidRPr="00CB286D">
              <w:rPr>
                <w:rFonts w:ascii="Verdana" w:hAnsi="Verdana"/>
                <w:i/>
                <w:sz w:val="20"/>
                <w:szCs w:val="20"/>
              </w:rPr>
              <w:t>e theorie met elkaar in gesprek gaan, vul in een gespreksvorm een kernkwadrant in voor jezelf,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leg de </w:t>
            </w:r>
            <w:r w:rsidR="00E95858" w:rsidRPr="00CB286D">
              <w:rPr>
                <w:rFonts w:ascii="Verdana" w:hAnsi="Verdana"/>
                <w:i/>
                <w:sz w:val="20"/>
                <w:szCs w:val="20"/>
              </w:rPr>
              <w:t>relatie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tussen</w:t>
            </w:r>
            <w:r w:rsidR="00E95858" w:rsidRPr="00CB286D">
              <w:rPr>
                <w:rFonts w:ascii="Verdana" w:hAnsi="Verdana"/>
                <w:i/>
                <w:sz w:val="20"/>
                <w:szCs w:val="20"/>
              </w:rPr>
              <w:t xml:space="preserve"> uitdaging </w:t>
            </w:r>
            <w:r>
              <w:rPr>
                <w:rFonts w:ascii="Verdana" w:hAnsi="Verdana"/>
                <w:i/>
                <w:sz w:val="20"/>
                <w:szCs w:val="20"/>
              </w:rPr>
              <w:t>en</w:t>
            </w:r>
            <w:r w:rsidR="00E95858" w:rsidRPr="00CB286D">
              <w:rPr>
                <w:rFonts w:ascii="Verdana" w:hAnsi="Verdana"/>
                <w:i/>
                <w:sz w:val="20"/>
                <w:szCs w:val="20"/>
              </w:rPr>
              <w:t xml:space="preserve"> leervraag? </w:t>
            </w:r>
          </w:p>
          <w:p w:rsidR="00E95858" w:rsidRPr="00CB286D" w:rsidRDefault="00237CAB" w:rsidP="00237C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Pas </w:t>
            </w:r>
            <w:r w:rsidR="00E95858" w:rsidRPr="00CB286D">
              <w:rPr>
                <w:rFonts w:ascii="Verdana" w:hAnsi="Verdana"/>
                <w:i/>
                <w:sz w:val="20"/>
                <w:szCs w:val="20"/>
              </w:rPr>
              <w:t>LSD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toe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858" w:rsidRPr="00CB286D" w:rsidTr="00596ADB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Kernkwadranten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Deelnemer kent de theorie rond kernkwadranten van </w:t>
            </w:r>
            <w:proofErr w:type="spellStart"/>
            <w:r w:rsidRPr="00CB286D">
              <w:rPr>
                <w:rFonts w:ascii="Verdana" w:hAnsi="Verdana"/>
                <w:sz w:val="20"/>
                <w:szCs w:val="20"/>
              </w:rPr>
              <w:t>Ofman</w:t>
            </w:r>
            <w:proofErr w:type="spellEnd"/>
            <w:r w:rsidRPr="00CB286D">
              <w:rPr>
                <w:rFonts w:ascii="Verdana" w:hAnsi="Verdana"/>
                <w:sz w:val="20"/>
                <w:szCs w:val="20"/>
              </w:rPr>
              <w:t xml:space="preserve"> en kan deze toepassen in de praktijk</w:t>
            </w:r>
          </w:p>
          <w:p w:rsidR="00160A40" w:rsidRPr="00CB286D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kent de principes van actief luisteren en de invloed van verbaal en non verbaal communiceren en kan dit toepassen in de praktijk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237CAB" w:rsidRDefault="00E958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37CAB">
              <w:rPr>
                <w:rFonts w:ascii="Verdana" w:hAnsi="Verdana"/>
                <w:b/>
                <w:sz w:val="20"/>
                <w:szCs w:val="20"/>
              </w:rPr>
              <w:t>Plenaire terugkoppeling op proces:</w:t>
            </w:r>
          </w:p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Hoe ging LSD</w:t>
            </w:r>
            <w:r w:rsidR="00237CAB">
              <w:rPr>
                <w:rFonts w:ascii="Verdana" w:hAnsi="Verdana"/>
                <w:sz w:val="20"/>
                <w:szCs w:val="20"/>
              </w:rPr>
              <w:t>?</w:t>
            </w:r>
          </w:p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Wat ben je je bewust geworden?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858" w:rsidRPr="00CB286D" w:rsidTr="00596ADB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 xml:space="preserve">Grenzen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is zich bewust hoe hij grenzen aanvoelt en aangeeft, en weet hoe hij dat in de praktijk effectief kan doen.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237CAB" w:rsidRDefault="00E958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37CAB">
              <w:rPr>
                <w:rFonts w:ascii="Verdana" w:hAnsi="Verdana"/>
                <w:b/>
                <w:sz w:val="20"/>
                <w:szCs w:val="20"/>
              </w:rPr>
              <w:t>Oefening grenzen aanvoelen en aangeven</w:t>
            </w:r>
          </w:p>
          <w:p w:rsidR="00160A40" w:rsidRDefault="00237CAB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Oefening in de ruimte in tweetallen. </w:t>
            </w:r>
          </w:p>
          <w:p w:rsidR="00237CAB" w:rsidRPr="00CB286D" w:rsidRDefault="00237CAB" w:rsidP="00237C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gaat met rug tegen de wand staan, B loopt langzaam vanaf de andere kant van de ruimte naar A toe. A geeft aan wanneer B moet stoppen met toenadering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858" w:rsidRPr="00CB286D" w:rsidTr="00596ADB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467C3D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V</w:t>
            </w:r>
            <w:r w:rsidR="00E95858" w:rsidRPr="00CB286D">
              <w:rPr>
                <w:rFonts w:ascii="Verdana" w:hAnsi="Verdana"/>
                <w:b/>
                <w:sz w:val="20"/>
                <w:szCs w:val="20"/>
              </w:rPr>
              <w:t>ergaderen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67C3D" w:rsidRPr="00CB286D" w:rsidRDefault="00467C3D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Deelnemers kent effectieve vergadertechnieken en kan deze toepassen in de praktijk</w:t>
            </w:r>
          </w:p>
          <w:p w:rsidR="00E95858" w:rsidRPr="00CB286D" w:rsidRDefault="00467C3D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is zich bewust hoe hij grenzen aanvoelt en aangeeft, en weet hoe hij dat in de praktijk effectief kan doen.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67C3D" w:rsidRPr="00237CAB" w:rsidRDefault="00467C3D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37CAB">
              <w:rPr>
                <w:rFonts w:ascii="Verdana" w:hAnsi="Verdana"/>
                <w:b/>
                <w:sz w:val="20"/>
                <w:szCs w:val="20"/>
              </w:rPr>
              <w:t>Effectief vergaderen, theorie</w:t>
            </w:r>
            <w:r w:rsidR="00237CAB">
              <w:rPr>
                <w:rFonts w:ascii="Verdana" w:hAnsi="Verdana"/>
                <w:b/>
                <w:sz w:val="20"/>
                <w:szCs w:val="20"/>
              </w:rPr>
              <w:t xml:space="preserve"> en oefening.</w:t>
            </w:r>
          </w:p>
          <w:p w:rsidR="00467C3D" w:rsidRPr="00CB286D" w:rsidRDefault="00467C3D" w:rsidP="00C07DEC">
            <w:pPr>
              <w:pStyle w:val="Lijstalinea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non verbaal belang</w:t>
            </w:r>
          </w:p>
          <w:p w:rsidR="00467C3D" w:rsidRPr="00CB286D" w:rsidRDefault="00467C3D" w:rsidP="00C07DEC">
            <w:pPr>
              <w:pStyle w:val="Lijstalinea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effect andere setting</w:t>
            </w:r>
          </w:p>
          <w:p w:rsidR="00467C3D" w:rsidRPr="00CB286D" w:rsidRDefault="00467C3D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LSD, non verbale aspecten en grenzen meenemen. </w:t>
            </w:r>
          </w:p>
          <w:p w:rsidR="00467C3D" w:rsidRPr="00CB286D" w:rsidRDefault="00237CAB" w:rsidP="00237C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Vergader techniek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858" w:rsidRPr="00CB286D" w:rsidTr="00596ADB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Weerstand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467C3D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kan “weerstand” herkennen, onderzoeken en er effectief mee omgaan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37CAB" w:rsidRDefault="00467C3D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37CAB">
              <w:rPr>
                <w:rFonts w:ascii="Verdana" w:hAnsi="Verdana"/>
                <w:b/>
                <w:sz w:val="20"/>
                <w:szCs w:val="20"/>
              </w:rPr>
              <w:t>Theoretisch kader</w:t>
            </w:r>
            <w:r w:rsidRPr="00CB286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95858" w:rsidRPr="00CB286D" w:rsidRDefault="00467C3D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weerstand</w:t>
            </w:r>
          </w:p>
          <w:p w:rsidR="00467C3D" w:rsidRPr="00CB286D" w:rsidRDefault="00467C3D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858" w:rsidRPr="00CB286D" w:rsidTr="00596ADB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8103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Competentiescan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467C3D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kan persoonlijke ontwikkeldoelen benoemen op gebied van leiderschap en communicatie</w:t>
            </w:r>
          </w:p>
          <w:p w:rsidR="00467C3D" w:rsidRPr="00CB286D" w:rsidRDefault="00467C3D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kent de principes van actief luisteren en de invloed van verbaal en non verbaal communiceren en kan dit toepassen in de praktijk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37CAB" w:rsidRPr="00237CAB" w:rsidRDefault="00237CAB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37CAB">
              <w:rPr>
                <w:rFonts w:ascii="Verdana" w:hAnsi="Verdana"/>
                <w:b/>
                <w:sz w:val="20"/>
                <w:szCs w:val="20"/>
              </w:rPr>
              <w:t xml:space="preserve">Leerdoelen en oefening </w:t>
            </w:r>
          </w:p>
          <w:p w:rsidR="00E958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Invullen en in groepjes bespreken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858" w:rsidRPr="00CB286D" w:rsidTr="00596ADB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237CAB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Evaluatie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237CAB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810358" w:rsidRPr="00CB286D">
              <w:rPr>
                <w:rFonts w:ascii="Verdana" w:hAnsi="Verdana"/>
                <w:sz w:val="20"/>
                <w:szCs w:val="20"/>
              </w:rPr>
              <w:t xml:space="preserve">fronden dag 1 </w:t>
            </w:r>
          </w:p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samenvatten en vooruitkijken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358" w:rsidRPr="00CB286D" w:rsidTr="00C07DEC">
        <w:tc>
          <w:tcPr>
            <w:tcW w:w="1461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Default="00ED47C6" w:rsidP="00C07DEC">
            <w:pPr>
              <w:spacing w:line="276" w:lineRule="auto"/>
              <w:ind w:left="-75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DAG</w:t>
            </w:r>
            <w:r w:rsidR="00810358" w:rsidRPr="00596ADB">
              <w:rPr>
                <w:rFonts w:ascii="Verdana" w:hAnsi="Verdana"/>
                <w:b/>
                <w:sz w:val="28"/>
                <w:szCs w:val="28"/>
              </w:rPr>
              <w:t xml:space="preserve"> 2</w:t>
            </w:r>
          </w:p>
          <w:p w:rsidR="00596ADB" w:rsidRDefault="00596ADB" w:rsidP="00C07DEC">
            <w:pPr>
              <w:spacing w:line="276" w:lineRule="auto"/>
              <w:ind w:left="-7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Leerdoelen</w:t>
            </w:r>
          </w:p>
          <w:p w:rsidR="00596ADB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 is zich bewust van eigen emoties en gevoelens en kan zich kwetsbaar tonen</w:t>
            </w:r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 kent het GROW model en kan dit relateren aan de praktijk</w:t>
            </w:r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 kent de principes van authentiek leiderschap en kan deze vertalen naar een ontwikkeldoel zijn persoonlijke werksituatie</w:t>
            </w:r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 kent de principes van actief luisteren en de invloed van verbaal en non verbaal communiceren en kan dit toepassen in de praktijk</w:t>
            </w:r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 kent de principes van situationeel leiderschap en is zich bewust van zijn persoonlijke voorkeursstijl en het effect daarvan op de werkrelatie met anderen</w:t>
            </w:r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 kent enkele principes van systemisch kijken en kan vanuit verschillende perspectieven een werksituatie onderzoeken</w:t>
            </w:r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 xml:space="preserve">Deelnemer kent principes van teamontwikkeling volgens </w:t>
            </w:r>
            <w:proofErr w:type="spellStart"/>
            <w:r w:rsidRPr="00ED47C6">
              <w:rPr>
                <w:rFonts w:ascii="Verdana" w:hAnsi="Verdana"/>
                <w:sz w:val="20"/>
                <w:szCs w:val="20"/>
              </w:rPr>
              <w:t>Tuckman</w:t>
            </w:r>
            <w:proofErr w:type="spellEnd"/>
            <w:r w:rsidRPr="00ED47C6">
              <w:rPr>
                <w:rFonts w:ascii="Verdana" w:hAnsi="Verdana"/>
                <w:sz w:val="20"/>
                <w:szCs w:val="20"/>
              </w:rPr>
              <w:t xml:space="preserve"> en </w:t>
            </w:r>
            <w:proofErr w:type="spellStart"/>
            <w:r w:rsidRPr="00ED47C6">
              <w:rPr>
                <w:rFonts w:ascii="Verdana" w:hAnsi="Verdana"/>
                <w:sz w:val="20"/>
                <w:szCs w:val="20"/>
              </w:rPr>
              <w:t>Lencioni</w:t>
            </w:r>
            <w:proofErr w:type="spellEnd"/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 is zich bewust van verschillen daarin binnen de organisatie en het effect daarvan op hun rol als professional</w:t>
            </w:r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Deelnemers kennen feedbackmethode en kunnen deze toepassen</w:t>
            </w:r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 kan persoonlijke ontwikkeldoelen benoemen op gebied van leiderschap en communicatie</w:t>
            </w:r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 heeft een concreet plan om ontwikkeldoelen te behalen</w:t>
            </w:r>
          </w:p>
        </w:tc>
      </w:tr>
      <w:tr w:rsidR="00810358" w:rsidRPr="00CB286D" w:rsidTr="00596ADB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237CAB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</w:t>
            </w:r>
            <w:r w:rsidR="00810358" w:rsidRPr="00CB286D">
              <w:rPr>
                <w:rFonts w:ascii="Verdana" w:hAnsi="Verdana"/>
                <w:b/>
                <w:sz w:val="20"/>
                <w:szCs w:val="20"/>
              </w:rPr>
              <w:t xml:space="preserve">elkom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Welkom, effect van de nacht benoemen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358" w:rsidRPr="00CB286D" w:rsidTr="00596ADB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467C3D" w:rsidRPr="00CB286D">
              <w:rPr>
                <w:rFonts w:ascii="Verdana" w:hAnsi="Verdana"/>
                <w:b/>
                <w:sz w:val="20"/>
                <w:szCs w:val="20"/>
              </w:rPr>
              <w:t xml:space="preserve">uisteren, </w:t>
            </w:r>
            <w:r w:rsidRPr="00CB286D">
              <w:rPr>
                <w:rFonts w:ascii="Verdana" w:hAnsi="Verdana"/>
                <w:b/>
                <w:sz w:val="20"/>
                <w:szCs w:val="20"/>
              </w:rPr>
              <w:t>voelen</w:t>
            </w:r>
            <w:r w:rsidR="00467C3D" w:rsidRPr="00CB286D">
              <w:rPr>
                <w:rFonts w:ascii="Verdana" w:hAnsi="Verdana"/>
                <w:b/>
                <w:sz w:val="20"/>
                <w:szCs w:val="20"/>
              </w:rPr>
              <w:t xml:space="preserve"> en uitspreken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467C3D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is zich bewust van eigen emoties en gevoelens en kan zich kwetsbaar tonen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64C5" w:rsidRPr="003464C5" w:rsidRDefault="003464C5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464C5">
              <w:rPr>
                <w:rFonts w:ascii="Verdana" w:hAnsi="Verdana"/>
                <w:b/>
                <w:sz w:val="20"/>
                <w:szCs w:val="20"/>
              </w:rPr>
              <w:t>Oefening</w:t>
            </w:r>
          </w:p>
          <w:p w:rsidR="00810358" w:rsidRPr="00CB286D" w:rsidRDefault="00237CAB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810358" w:rsidRPr="00CB286D">
              <w:rPr>
                <w:rFonts w:ascii="Verdana" w:hAnsi="Verdana"/>
                <w:sz w:val="20"/>
                <w:szCs w:val="20"/>
              </w:rPr>
              <w:t>editatie op muziek</w:t>
            </w:r>
          </w:p>
          <w:p w:rsidR="00810358" w:rsidRPr="00A77273" w:rsidRDefault="00A77273" w:rsidP="00C07DEC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Bevragen: </w:t>
            </w:r>
            <w:r w:rsidR="00810358" w:rsidRPr="00A77273">
              <w:rPr>
                <w:rFonts w:ascii="Verdana" w:hAnsi="Verdana"/>
                <w:i/>
                <w:sz w:val="20"/>
                <w:szCs w:val="20"/>
              </w:rPr>
              <w:t>wat maakt het los, wat komt er bij je naar</w:t>
            </w:r>
            <w:r w:rsidR="00467C3D" w:rsidRPr="00A7727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810358" w:rsidRPr="00A77273">
              <w:rPr>
                <w:rFonts w:ascii="Verdana" w:hAnsi="Verdana"/>
                <w:i/>
                <w:sz w:val="20"/>
                <w:szCs w:val="20"/>
              </w:rPr>
              <w:t>boven dat je wil delen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358" w:rsidRPr="00CB286D" w:rsidTr="00596ADB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Leerdoelen en dagprogramma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467C3D" w:rsidP="00237CAB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kent het GROW model en kan dit relateren aan de praktijk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64C5" w:rsidRPr="003464C5" w:rsidRDefault="003464C5" w:rsidP="00237CA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464C5">
              <w:rPr>
                <w:rFonts w:ascii="Verdana" w:hAnsi="Verdana"/>
                <w:b/>
                <w:sz w:val="20"/>
                <w:szCs w:val="20"/>
              </w:rPr>
              <w:t>Theoretisch kader</w:t>
            </w:r>
          </w:p>
          <w:p w:rsidR="00810358" w:rsidRPr="00CB286D" w:rsidRDefault="00810358" w:rsidP="00237C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LSD, doorvragen, op weg naar een “echt gesprek”, accent op coachende vaardigheden, GROW toelichten, leden </w:t>
            </w:r>
            <w:r w:rsidR="00237CAB">
              <w:rPr>
                <w:rFonts w:ascii="Verdana" w:hAnsi="Verdana"/>
                <w:sz w:val="20"/>
                <w:szCs w:val="20"/>
              </w:rPr>
              <w:t>multidisciplinair</w:t>
            </w:r>
            <w:r w:rsidRPr="00CB286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37CAB">
              <w:rPr>
                <w:rFonts w:ascii="Verdana" w:hAnsi="Verdana"/>
                <w:sz w:val="20"/>
                <w:szCs w:val="20"/>
              </w:rPr>
              <w:t>organisatie</w:t>
            </w:r>
            <w:r w:rsidRPr="00CB286D">
              <w:rPr>
                <w:rFonts w:ascii="Verdana" w:hAnsi="Verdana"/>
                <w:sz w:val="20"/>
                <w:szCs w:val="20"/>
              </w:rPr>
              <w:t>, link naar de praktijk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358" w:rsidRPr="00CB286D" w:rsidTr="00596ADB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Authentiek leiderschap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704F6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kent de principes van authentiek leiderschap en kan deze vertalen naar een ontwikkeldoel zijn persoonlijke werksituatie</w:t>
            </w:r>
          </w:p>
          <w:p w:rsidR="00704F60" w:rsidRPr="00CB286D" w:rsidRDefault="00704F60" w:rsidP="003464C5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kent de principes van actief luisteren en de invloed van verbaal en non verbaal communiceren en kan dit toepassen in de praktijk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64C5" w:rsidRPr="003464C5" w:rsidRDefault="003464C5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464C5">
              <w:rPr>
                <w:rFonts w:ascii="Verdana" w:hAnsi="Verdana"/>
                <w:b/>
                <w:sz w:val="20"/>
                <w:szCs w:val="20"/>
              </w:rPr>
              <w:t>Theoretisch kader, leerdoelen en oefening</w:t>
            </w:r>
          </w:p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Dimensies waar je in kan/wil ontwikkelen, op flap: verbinding, kwadranten, verbinden doen en zijn, authentieke zelf toevoegen)</w:t>
            </w:r>
          </w:p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In drietallen “In welke dimensie wil jij je verder ontwikkelen?” Hier ook de link maken naar persoonlijke leervraag. </w:t>
            </w:r>
          </w:p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Met terugkoppeling in de groep </w:t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</w:p>
          <w:p w:rsidR="00810358" w:rsidRPr="00CB286D" w:rsidRDefault="00A77273" w:rsidP="00C07DEC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Bevragen: </w:t>
            </w:r>
            <w:r w:rsidR="00810358" w:rsidRPr="00CB286D">
              <w:rPr>
                <w:rFonts w:ascii="Verdana" w:hAnsi="Verdana"/>
                <w:i/>
                <w:sz w:val="20"/>
                <w:szCs w:val="20"/>
              </w:rPr>
              <w:t>waar ben je je bewust van geworden? Wat ga je hiermee doe</w:t>
            </w:r>
            <w:r>
              <w:rPr>
                <w:rFonts w:ascii="Verdana" w:hAnsi="Verdana"/>
                <w:i/>
                <w:sz w:val="20"/>
                <w:szCs w:val="20"/>
              </w:rPr>
              <w:t>n en wat heb je daarvoor nodig?</w:t>
            </w:r>
          </w:p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358" w:rsidRPr="00CB286D" w:rsidTr="00596ADB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Situationeel leiderschap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704F6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kent de principes van situationeel leiderschap en is zich bewust van zijn persoonlijke voorkeursstijl en het effect daarvan op de werkrelatie met anderen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64C5" w:rsidRPr="003464C5" w:rsidRDefault="003464C5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Theoretisch kader, discussie </w:t>
            </w:r>
            <w:r w:rsidRPr="003464C5">
              <w:rPr>
                <w:rFonts w:ascii="Verdana" w:hAnsi="Verdana"/>
                <w:b/>
                <w:sz w:val="20"/>
                <w:szCs w:val="20"/>
              </w:rPr>
              <w:t xml:space="preserve">en reflectie </w:t>
            </w:r>
          </w:p>
          <w:p w:rsidR="003464C5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Situationeel leiderschap</w:t>
            </w:r>
            <w:r w:rsidR="003464C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464C5" w:rsidRPr="003464C5" w:rsidRDefault="003464C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464C5">
              <w:rPr>
                <w:rFonts w:ascii="Verdana" w:hAnsi="Verdana"/>
                <w:i/>
                <w:sz w:val="20"/>
                <w:szCs w:val="20"/>
                <w:u w:val="single"/>
              </w:rPr>
              <w:t>Theorie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: </w:t>
            </w:r>
            <w:r w:rsidRPr="003464C5">
              <w:rPr>
                <w:rFonts w:ascii="Verdana" w:hAnsi="Verdana"/>
                <w:sz w:val="20"/>
                <w:szCs w:val="20"/>
              </w:rPr>
              <w:t xml:space="preserve">Vanuit Authentiek leiderschap (“ik als leider”) naar “ik als leider in mijn omgeving”. Situationeel leiderschap </w:t>
            </w:r>
            <w:r w:rsidR="00810358" w:rsidRPr="003464C5">
              <w:rPr>
                <w:rFonts w:ascii="Verdana" w:hAnsi="Verdana"/>
                <w:sz w:val="20"/>
                <w:szCs w:val="20"/>
              </w:rPr>
              <w:t>toe</w:t>
            </w:r>
            <w:r w:rsidRPr="003464C5">
              <w:rPr>
                <w:rFonts w:ascii="Verdana" w:hAnsi="Verdana"/>
                <w:sz w:val="20"/>
                <w:szCs w:val="20"/>
              </w:rPr>
              <w:t>lichten. Link naar de praktijk leggen: L</w:t>
            </w:r>
            <w:r w:rsidR="00810358" w:rsidRPr="003464C5">
              <w:rPr>
                <w:rFonts w:ascii="Verdana" w:hAnsi="Verdana"/>
                <w:sz w:val="20"/>
                <w:szCs w:val="20"/>
              </w:rPr>
              <w:t xml:space="preserve">EIDERSCHAP! </w:t>
            </w:r>
          </w:p>
          <w:p w:rsidR="003464C5" w:rsidRDefault="00810358" w:rsidP="00C07DEC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CB286D">
              <w:rPr>
                <w:rFonts w:ascii="Verdana" w:hAnsi="Verdana"/>
                <w:i/>
                <w:sz w:val="20"/>
                <w:szCs w:val="20"/>
              </w:rPr>
              <w:t xml:space="preserve">Inzoomen op rol </w:t>
            </w:r>
            <w:r w:rsidR="00C07DEC">
              <w:rPr>
                <w:rFonts w:ascii="Verdana" w:hAnsi="Verdana"/>
                <w:i/>
                <w:sz w:val="20"/>
                <w:szCs w:val="20"/>
              </w:rPr>
              <w:t>professional</w:t>
            </w:r>
            <w:r w:rsidRPr="00CB286D">
              <w:rPr>
                <w:rFonts w:ascii="Verdana" w:hAnsi="Verdana"/>
                <w:i/>
                <w:sz w:val="20"/>
                <w:szCs w:val="20"/>
              </w:rPr>
              <w:t xml:space="preserve">, wat is jouw favoriete stijl? Wat is voorkeursstijl van de klant. </w:t>
            </w:r>
            <w:r w:rsidR="003464C5">
              <w:rPr>
                <w:rFonts w:ascii="Verdana" w:hAnsi="Verdana"/>
                <w:i/>
                <w:sz w:val="20"/>
                <w:szCs w:val="20"/>
              </w:rPr>
              <w:t>Heb je l</w:t>
            </w:r>
            <w:r w:rsidRPr="00CB286D">
              <w:rPr>
                <w:rFonts w:ascii="Verdana" w:hAnsi="Verdana"/>
                <w:i/>
                <w:sz w:val="20"/>
                <w:szCs w:val="20"/>
              </w:rPr>
              <w:t>ef om te schakelen</w:t>
            </w:r>
            <w:r w:rsidR="003464C5">
              <w:rPr>
                <w:rFonts w:ascii="Verdana" w:hAnsi="Verdana"/>
                <w:i/>
                <w:sz w:val="20"/>
                <w:szCs w:val="20"/>
              </w:rPr>
              <w:t>?</w:t>
            </w:r>
          </w:p>
          <w:p w:rsidR="003464C5" w:rsidRPr="003464C5" w:rsidRDefault="003464C5" w:rsidP="00C07DEC">
            <w:pPr>
              <w:spacing w:line="276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3464C5">
              <w:rPr>
                <w:rFonts w:ascii="Verdana" w:hAnsi="Verdana"/>
                <w:sz w:val="20"/>
                <w:szCs w:val="20"/>
                <w:u w:val="single"/>
              </w:rPr>
              <w:t>V</w:t>
            </w:r>
            <w:r w:rsidR="00810358" w:rsidRPr="003464C5">
              <w:rPr>
                <w:rFonts w:ascii="Verdana" w:hAnsi="Verdana"/>
                <w:sz w:val="20"/>
                <w:szCs w:val="20"/>
                <w:u w:val="single"/>
              </w:rPr>
              <w:t>ragen om in subgroepen te bespreken:</w:t>
            </w:r>
          </w:p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CB286D">
              <w:rPr>
                <w:rFonts w:ascii="Verdana" w:hAnsi="Verdana"/>
                <w:i/>
                <w:sz w:val="20"/>
                <w:szCs w:val="20"/>
              </w:rPr>
              <w:t xml:space="preserve">Hoe schakel jij? Hoe schakelt jouw klant? Favoriete stijl van jou/ van jouw klant? Hoe manage jij de </w:t>
            </w:r>
            <w:r w:rsidR="003464C5">
              <w:rPr>
                <w:rFonts w:ascii="Verdana" w:hAnsi="Verdana"/>
                <w:i/>
                <w:sz w:val="20"/>
                <w:szCs w:val="20"/>
              </w:rPr>
              <w:t>organisatie</w:t>
            </w:r>
            <w:r w:rsidRPr="00CB286D">
              <w:rPr>
                <w:rFonts w:ascii="Verdana" w:hAnsi="Verdana"/>
                <w:i/>
                <w:sz w:val="20"/>
                <w:szCs w:val="20"/>
              </w:rPr>
              <w:t>?</w:t>
            </w:r>
          </w:p>
          <w:p w:rsidR="00810358" w:rsidRPr="00CB286D" w:rsidRDefault="003464C5" w:rsidP="003464C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464C5">
              <w:rPr>
                <w:rFonts w:ascii="Verdana" w:hAnsi="Verdana"/>
                <w:sz w:val="20"/>
                <w:szCs w:val="20"/>
                <w:u w:val="single"/>
              </w:rPr>
              <w:t>Kader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: </w:t>
            </w:r>
            <w:r w:rsidR="00810358" w:rsidRPr="00CB286D">
              <w:rPr>
                <w:rFonts w:ascii="Verdana" w:hAnsi="Verdana"/>
                <w:i/>
                <w:sz w:val="20"/>
                <w:szCs w:val="20"/>
              </w:rPr>
              <w:t xml:space="preserve">Expliciet kennis/ ervaring als ervaren </w:t>
            </w:r>
            <w:r w:rsidR="00C07DEC">
              <w:rPr>
                <w:rFonts w:ascii="Verdana" w:hAnsi="Verdana"/>
                <w:i/>
                <w:sz w:val="20"/>
                <w:szCs w:val="20"/>
              </w:rPr>
              <w:t>professional</w:t>
            </w:r>
            <w:r w:rsidR="00810358" w:rsidRPr="00CB286D">
              <w:rPr>
                <w:rFonts w:ascii="Verdana" w:hAnsi="Verdana"/>
                <w:i/>
                <w:sz w:val="20"/>
                <w:szCs w:val="20"/>
              </w:rPr>
              <w:t xml:space="preserve"> inzetten, door discussiëren over rol </w:t>
            </w:r>
            <w:r w:rsidR="00C07DEC">
              <w:rPr>
                <w:rFonts w:ascii="Verdana" w:hAnsi="Verdana"/>
                <w:i/>
                <w:sz w:val="20"/>
                <w:szCs w:val="20"/>
              </w:rPr>
              <w:t>professional</w:t>
            </w:r>
            <w:r w:rsidR="00810358" w:rsidRPr="00CB286D">
              <w:rPr>
                <w:rFonts w:ascii="Verdana" w:hAnsi="Verdana"/>
                <w:i/>
                <w:sz w:val="20"/>
                <w:szCs w:val="20"/>
              </w:rPr>
              <w:t xml:space="preserve">. Hoe ervaar je dit nu? Doe je hier al bewust iets in? Hoe “gebruik” jij jouw </w:t>
            </w:r>
            <w:r w:rsidR="00C07DEC">
              <w:rPr>
                <w:rFonts w:ascii="Verdana" w:hAnsi="Verdana"/>
                <w:i/>
                <w:sz w:val="20"/>
                <w:szCs w:val="20"/>
              </w:rPr>
              <w:t>leidinggevende</w:t>
            </w:r>
            <w:r w:rsidR="00810358" w:rsidRPr="00CB286D">
              <w:rPr>
                <w:rFonts w:ascii="Verdana" w:hAnsi="Verdana"/>
                <w:i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358" w:rsidRPr="00CB286D" w:rsidTr="00596ADB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Systemisch werken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704F6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Deelnemer kent enkele principes van systemisch kijken en kan vanuit verschillende perspectieven een werksituatie onderzoeken 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64C5" w:rsidRPr="003464C5" w:rsidRDefault="003464C5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464C5">
              <w:rPr>
                <w:rFonts w:ascii="Verdana" w:hAnsi="Verdana"/>
                <w:b/>
                <w:sz w:val="20"/>
                <w:szCs w:val="20"/>
              </w:rPr>
              <w:t>Oefening</w:t>
            </w:r>
          </w:p>
          <w:p w:rsidR="003464C5" w:rsidRDefault="003464C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Positiespel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3464C5" w:rsidRPr="003464C5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464C5">
              <w:rPr>
                <w:rFonts w:ascii="Verdana" w:hAnsi="Verdana"/>
                <w:sz w:val="20"/>
                <w:szCs w:val="20"/>
              </w:rPr>
              <w:t>Ik en de ander: systemisch k</w:t>
            </w:r>
            <w:r w:rsidR="003464C5" w:rsidRPr="003464C5">
              <w:rPr>
                <w:rFonts w:ascii="Verdana" w:hAnsi="Verdana"/>
                <w:sz w:val="20"/>
                <w:szCs w:val="20"/>
              </w:rPr>
              <w:t>ijken naar werkveld en ervaren</w:t>
            </w:r>
          </w:p>
          <w:p w:rsidR="003464C5" w:rsidRPr="003464C5" w:rsidRDefault="003464C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464C5">
              <w:rPr>
                <w:rFonts w:ascii="Verdana" w:hAnsi="Verdana"/>
                <w:sz w:val="20"/>
                <w:szCs w:val="20"/>
              </w:rPr>
              <w:t>I</w:t>
            </w:r>
            <w:r w:rsidR="00810358" w:rsidRPr="003464C5">
              <w:rPr>
                <w:rFonts w:ascii="Verdana" w:hAnsi="Verdana"/>
                <w:sz w:val="20"/>
                <w:szCs w:val="20"/>
              </w:rPr>
              <w:t xml:space="preserve">eder eerst posities laten </w:t>
            </w:r>
            <w:r w:rsidRPr="003464C5">
              <w:rPr>
                <w:rFonts w:ascii="Verdana" w:hAnsi="Verdana"/>
                <w:sz w:val="20"/>
                <w:szCs w:val="20"/>
              </w:rPr>
              <w:t>tekenen voor de sessie in de subgroep</w:t>
            </w:r>
          </w:p>
          <w:p w:rsidR="003464C5" w:rsidRPr="003464C5" w:rsidRDefault="003464C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464C5">
              <w:rPr>
                <w:rFonts w:ascii="Verdana" w:hAnsi="Verdana"/>
                <w:sz w:val="20"/>
                <w:szCs w:val="20"/>
              </w:rPr>
              <w:t>D</w:t>
            </w:r>
            <w:r w:rsidR="00810358" w:rsidRPr="003464C5">
              <w:rPr>
                <w:rFonts w:ascii="Verdana" w:hAnsi="Verdana"/>
                <w:sz w:val="20"/>
                <w:szCs w:val="20"/>
              </w:rPr>
              <w:t xml:space="preserve">aarna werken in twee subgroepen van 4, iedereen in plek </w:t>
            </w:r>
            <w:r w:rsidR="00C07DEC" w:rsidRPr="003464C5">
              <w:rPr>
                <w:rFonts w:ascii="Verdana" w:hAnsi="Verdana"/>
                <w:sz w:val="20"/>
                <w:szCs w:val="20"/>
              </w:rPr>
              <w:t>professional</w:t>
            </w:r>
            <w:r w:rsidR="00810358" w:rsidRPr="003464C5">
              <w:rPr>
                <w:rFonts w:ascii="Verdana" w:hAnsi="Verdana"/>
                <w:sz w:val="20"/>
                <w:szCs w:val="20"/>
              </w:rPr>
              <w:t xml:space="preserve"> laten staan. </w:t>
            </w:r>
          </w:p>
          <w:p w:rsidR="003464C5" w:rsidRPr="003464C5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464C5">
              <w:rPr>
                <w:rFonts w:ascii="Verdana" w:hAnsi="Verdana"/>
                <w:sz w:val="20"/>
                <w:szCs w:val="20"/>
              </w:rPr>
              <w:t xml:space="preserve">Posities neer laten leggen zoals </w:t>
            </w:r>
            <w:r w:rsidR="00C07DEC" w:rsidRPr="003464C5">
              <w:rPr>
                <w:rFonts w:ascii="Verdana" w:hAnsi="Verdana"/>
                <w:sz w:val="20"/>
                <w:szCs w:val="20"/>
              </w:rPr>
              <w:t>professional</w:t>
            </w:r>
            <w:r w:rsidRPr="003464C5">
              <w:rPr>
                <w:rFonts w:ascii="Verdana" w:hAnsi="Verdana"/>
                <w:sz w:val="20"/>
                <w:szCs w:val="20"/>
              </w:rPr>
              <w:t xml:space="preserve"> het ervaart, op plek </w:t>
            </w:r>
            <w:r w:rsidR="00C07DEC" w:rsidRPr="003464C5">
              <w:rPr>
                <w:rFonts w:ascii="Verdana" w:hAnsi="Verdana"/>
                <w:sz w:val="20"/>
                <w:szCs w:val="20"/>
              </w:rPr>
              <w:t>professional</w:t>
            </w:r>
            <w:r w:rsidR="003464C5" w:rsidRPr="003464C5">
              <w:rPr>
                <w:rFonts w:ascii="Verdana" w:hAnsi="Verdana"/>
                <w:sz w:val="20"/>
                <w:szCs w:val="20"/>
              </w:rPr>
              <w:t xml:space="preserve"> gaan staan.</w:t>
            </w:r>
          </w:p>
          <w:p w:rsidR="003464C5" w:rsidRDefault="003464C5" w:rsidP="00C07DEC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3464C5">
              <w:rPr>
                <w:rFonts w:ascii="Verdana" w:hAnsi="Verdana"/>
                <w:sz w:val="20"/>
                <w:szCs w:val="20"/>
              </w:rPr>
              <w:t>B</w:t>
            </w:r>
            <w:r w:rsidR="00810358" w:rsidRPr="003464C5">
              <w:rPr>
                <w:rFonts w:ascii="Verdana" w:hAnsi="Verdana"/>
                <w:sz w:val="20"/>
                <w:szCs w:val="20"/>
              </w:rPr>
              <w:t>evragen</w:t>
            </w:r>
            <w:r>
              <w:rPr>
                <w:rFonts w:ascii="Verdana" w:hAnsi="Verdana"/>
                <w:i/>
                <w:sz w:val="20"/>
                <w:szCs w:val="20"/>
              </w:rPr>
              <w:t>:</w:t>
            </w:r>
            <w:r w:rsidR="00810358" w:rsidRPr="00CB286D">
              <w:rPr>
                <w:rFonts w:ascii="Verdana" w:hAnsi="Verdana"/>
                <w:i/>
                <w:sz w:val="20"/>
                <w:szCs w:val="20"/>
              </w:rPr>
              <w:t xml:space="preserve"> wat zie je, wat ervaar je, wat voel je hier? Eventueel verkennen systemisch veld: op andere plekken ander perspectief, </w:t>
            </w:r>
            <w:proofErr w:type="spellStart"/>
            <w:r w:rsidR="00810358" w:rsidRPr="00CB286D">
              <w:rPr>
                <w:rFonts w:ascii="Verdana" w:hAnsi="Verdana"/>
                <w:i/>
                <w:sz w:val="20"/>
                <w:szCs w:val="20"/>
              </w:rPr>
              <w:t>evt</w:t>
            </w:r>
            <w:proofErr w:type="spellEnd"/>
            <w:r w:rsidR="00810358" w:rsidRPr="00CB286D">
              <w:rPr>
                <w:rFonts w:ascii="Verdana" w:hAnsi="Verdana"/>
                <w:i/>
                <w:sz w:val="20"/>
                <w:szCs w:val="20"/>
              </w:rPr>
              <w:t xml:space="preserve"> bevragen wat dat zou betekenen voor de ander. Terug naar eigen plek. Is er een beweging die je zou willen maken? </w:t>
            </w:r>
          </w:p>
          <w:p w:rsidR="00810358" w:rsidRPr="003464C5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464C5">
              <w:rPr>
                <w:rFonts w:ascii="Verdana" w:hAnsi="Verdana"/>
                <w:sz w:val="20"/>
                <w:szCs w:val="20"/>
              </w:rPr>
              <w:t xml:space="preserve">Observatoren vragen wat valt op, wat zou je </w:t>
            </w:r>
            <w:r w:rsidR="00C07DEC" w:rsidRPr="003464C5">
              <w:rPr>
                <w:rFonts w:ascii="Verdana" w:hAnsi="Verdana"/>
                <w:sz w:val="20"/>
                <w:szCs w:val="20"/>
              </w:rPr>
              <w:t>professional</w:t>
            </w:r>
            <w:r w:rsidR="003464C5">
              <w:rPr>
                <w:rFonts w:ascii="Verdana" w:hAnsi="Verdana"/>
                <w:sz w:val="20"/>
                <w:szCs w:val="20"/>
              </w:rPr>
              <w:t xml:space="preserve"> mee willen geven?</w:t>
            </w:r>
          </w:p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358" w:rsidRPr="00CB286D" w:rsidTr="00596ADB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Teamontwikkeling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7DEC" w:rsidRDefault="00ED47C6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Deelnemer kent </w:t>
            </w:r>
            <w:r w:rsidR="00704F60" w:rsidRPr="00CB286D">
              <w:rPr>
                <w:rFonts w:ascii="Verdana" w:hAnsi="Verdana"/>
                <w:sz w:val="20"/>
                <w:szCs w:val="20"/>
              </w:rPr>
              <w:t>p</w:t>
            </w:r>
            <w:r w:rsidR="00C07DEC">
              <w:rPr>
                <w:rFonts w:ascii="Verdana" w:hAnsi="Verdana"/>
                <w:sz w:val="20"/>
                <w:szCs w:val="20"/>
              </w:rPr>
              <w:t xml:space="preserve">rincipes van teamontwikkeling volgens </w:t>
            </w:r>
            <w:proofErr w:type="spellStart"/>
            <w:r w:rsidR="00C07DEC">
              <w:rPr>
                <w:rFonts w:ascii="Verdana" w:hAnsi="Verdana"/>
                <w:sz w:val="20"/>
                <w:szCs w:val="20"/>
              </w:rPr>
              <w:t>Tuckman</w:t>
            </w:r>
            <w:proofErr w:type="spellEnd"/>
            <w:r w:rsidR="00C07DEC">
              <w:rPr>
                <w:rFonts w:ascii="Verdana" w:hAnsi="Verdana"/>
                <w:sz w:val="20"/>
                <w:szCs w:val="20"/>
              </w:rPr>
              <w:t xml:space="preserve"> en </w:t>
            </w:r>
            <w:proofErr w:type="spellStart"/>
            <w:r w:rsidR="00C07DEC">
              <w:rPr>
                <w:rFonts w:ascii="Verdana" w:hAnsi="Verdana"/>
                <w:sz w:val="20"/>
                <w:szCs w:val="20"/>
              </w:rPr>
              <w:t>Lencioni</w:t>
            </w:r>
            <w:proofErr w:type="spellEnd"/>
          </w:p>
          <w:p w:rsidR="00810358" w:rsidRPr="00CB286D" w:rsidRDefault="00ED47C6" w:rsidP="00ED47C6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Deelnemer is</w:t>
            </w:r>
            <w:r w:rsidR="00704F60" w:rsidRPr="00CB286D">
              <w:rPr>
                <w:rFonts w:ascii="Verdana" w:hAnsi="Verdana"/>
                <w:sz w:val="20"/>
                <w:szCs w:val="20"/>
              </w:rPr>
              <w:t xml:space="preserve"> zich bewust van</w:t>
            </w:r>
            <w:r w:rsidR="00C07DEC">
              <w:rPr>
                <w:rFonts w:ascii="Verdana" w:hAnsi="Verdana"/>
                <w:sz w:val="20"/>
                <w:szCs w:val="20"/>
              </w:rPr>
              <w:t xml:space="preserve"> verschillen daarin binnen de organisatie en</w:t>
            </w:r>
            <w:r w:rsidR="00704F60" w:rsidRPr="00CB286D">
              <w:rPr>
                <w:rFonts w:ascii="Verdana" w:hAnsi="Verdana"/>
                <w:sz w:val="20"/>
                <w:szCs w:val="20"/>
              </w:rPr>
              <w:t xml:space="preserve"> het effect daarvan op hun rol als professional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96ADB" w:rsidRPr="00596ADB" w:rsidRDefault="00596ADB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96ADB">
              <w:rPr>
                <w:rFonts w:ascii="Verdana" w:hAnsi="Verdana"/>
                <w:b/>
                <w:sz w:val="20"/>
                <w:szCs w:val="20"/>
              </w:rPr>
              <w:t>Theoretisch kader en reflectie</w:t>
            </w:r>
          </w:p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Teamontwikkeling</w:t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</w:p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Welke teams heb je als </w:t>
            </w:r>
            <w:r w:rsidR="00C07DEC">
              <w:rPr>
                <w:rFonts w:ascii="Verdana" w:hAnsi="Verdana"/>
                <w:sz w:val="20"/>
                <w:szCs w:val="20"/>
              </w:rPr>
              <w:t>professional</w:t>
            </w:r>
            <w:r w:rsidRPr="00CB286D">
              <w:rPr>
                <w:rFonts w:ascii="Verdana" w:hAnsi="Verdana"/>
                <w:sz w:val="20"/>
                <w:szCs w:val="20"/>
              </w:rPr>
              <w:t xml:space="preserve">? Op flap schrijven. </w:t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</w:p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Theorie </w:t>
            </w:r>
            <w:proofErr w:type="spellStart"/>
            <w:r w:rsidRPr="00CB286D">
              <w:rPr>
                <w:rFonts w:ascii="Verdana" w:hAnsi="Verdana"/>
                <w:sz w:val="20"/>
                <w:szCs w:val="20"/>
              </w:rPr>
              <w:t>Lencioni</w:t>
            </w:r>
            <w:proofErr w:type="spellEnd"/>
            <w:r w:rsidR="00596ADB">
              <w:rPr>
                <w:rFonts w:ascii="Verdana" w:hAnsi="Verdana"/>
                <w:sz w:val="20"/>
                <w:szCs w:val="20"/>
              </w:rPr>
              <w:t xml:space="preserve"> en </w:t>
            </w:r>
            <w:proofErr w:type="spellStart"/>
            <w:r w:rsidRPr="00CB286D">
              <w:rPr>
                <w:rFonts w:ascii="Verdana" w:hAnsi="Verdana"/>
                <w:sz w:val="20"/>
                <w:szCs w:val="20"/>
              </w:rPr>
              <w:t>Tuckman</w:t>
            </w:r>
            <w:proofErr w:type="spellEnd"/>
            <w:r w:rsidRPr="00CB286D">
              <w:rPr>
                <w:rFonts w:ascii="Verdana" w:hAnsi="Verdana"/>
                <w:sz w:val="20"/>
                <w:szCs w:val="20"/>
              </w:rPr>
              <w:t xml:space="preserve"> groepsdynamica</w:t>
            </w:r>
            <w:r w:rsidR="00596ADB">
              <w:rPr>
                <w:rFonts w:ascii="Verdana" w:hAnsi="Verdana"/>
                <w:sz w:val="20"/>
                <w:szCs w:val="20"/>
              </w:rPr>
              <w:t xml:space="preserve"> bespreken</w:t>
            </w:r>
            <w:r w:rsidRPr="00CB286D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CB286D">
              <w:rPr>
                <w:rFonts w:ascii="Verdana" w:hAnsi="Verdana"/>
                <w:sz w:val="20"/>
                <w:szCs w:val="20"/>
              </w:rPr>
              <w:t>Forming-storming-norming-performing</w:t>
            </w:r>
            <w:proofErr w:type="spellEnd"/>
            <w:r w:rsidRPr="00CB286D">
              <w:rPr>
                <w:rFonts w:ascii="Verdana" w:hAnsi="Verdana"/>
                <w:sz w:val="20"/>
                <w:szCs w:val="20"/>
              </w:rPr>
              <w:t>)</w:t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</w:p>
          <w:p w:rsidR="00810358" w:rsidRPr="00596ADB" w:rsidRDefault="00810358" w:rsidP="00C07DEC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358" w:rsidRPr="00CB286D" w:rsidTr="00596ADB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Feedback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704F6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Deelnemers kennen feedbackmethode en kunnen deze toepassen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596ADB" w:rsidRDefault="00596ADB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96ADB">
              <w:rPr>
                <w:rFonts w:ascii="Verdana" w:hAnsi="Verdana"/>
                <w:b/>
                <w:sz w:val="20"/>
                <w:szCs w:val="20"/>
              </w:rPr>
              <w:t>Theoretisch kader en oefening</w:t>
            </w:r>
          </w:p>
          <w:p w:rsidR="00810358" w:rsidRPr="00596ADB" w:rsidRDefault="00810358" w:rsidP="00C07DEC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596ADB">
              <w:rPr>
                <w:rFonts w:ascii="Verdana" w:hAnsi="Verdana"/>
                <w:i/>
                <w:sz w:val="20"/>
                <w:szCs w:val="20"/>
              </w:rPr>
              <w:t xml:space="preserve">Kader schetsen, er is veel besproken, zowel jij als persoon als jij als </w:t>
            </w:r>
            <w:r w:rsidR="00C07DEC" w:rsidRPr="00596ADB">
              <w:rPr>
                <w:rFonts w:ascii="Verdana" w:hAnsi="Verdana"/>
                <w:i/>
                <w:sz w:val="20"/>
                <w:szCs w:val="20"/>
              </w:rPr>
              <w:t>professional</w:t>
            </w:r>
            <w:r w:rsidRPr="00596ADB">
              <w:rPr>
                <w:rFonts w:ascii="Verdana" w:hAnsi="Verdana"/>
                <w:i/>
                <w:sz w:val="20"/>
                <w:szCs w:val="20"/>
              </w:rPr>
              <w:t xml:space="preserve">. In het kader van persoonlijk leiderschap, REGIE belangrijk. Kun jij de feedback </w:t>
            </w:r>
            <w:r w:rsidR="005B22C0">
              <w:rPr>
                <w:rFonts w:ascii="Verdana" w:hAnsi="Verdana"/>
                <w:i/>
                <w:sz w:val="20"/>
                <w:szCs w:val="20"/>
              </w:rPr>
              <w:t>van een ander hierin gebruiken?</w:t>
            </w:r>
          </w:p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Regels feedback</w:t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</w:p>
          <w:p w:rsidR="00810358" w:rsidRPr="005B22C0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Wie wil feedback ontvangen, “feel free”</w:t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358" w:rsidRPr="00CB286D" w:rsidTr="00596ADB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Leerdoelen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704F6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kan persoonlijke ontwikkeldoelen benoemen op gebied van leiderschap en communicatie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96ADB" w:rsidRPr="00596ADB" w:rsidRDefault="00596ADB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96ADB">
              <w:rPr>
                <w:rFonts w:ascii="Verdana" w:hAnsi="Verdana"/>
                <w:b/>
                <w:sz w:val="20"/>
                <w:szCs w:val="20"/>
              </w:rPr>
              <w:t>Reflectie</w:t>
            </w:r>
          </w:p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Terug naar de leervragen, “wat ga je doen?”</w:t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</w:p>
          <w:p w:rsidR="00810358" w:rsidRPr="00CB286D" w:rsidRDefault="005B22C0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</w:t>
            </w:r>
            <w:r w:rsidR="00810358" w:rsidRPr="00CB286D">
              <w:rPr>
                <w:rFonts w:ascii="Verdana" w:hAnsi="Verdana"/>
                <w:i/>
                <w:sz w:val="20"/>
                <w:szCs w:val="20"/>
              </w:rPr>
              <w:t>oncrete actiepunten, eerst zelf laten opschrijven, zo SMART mogelijk, in kernwoorden beschrijven, plenair bespreken en toevoegen aan de flap, zodat we er in terugkombijeenkomsten op terug kunnen komen PDCA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358" w:rsidRPr="00CB286D" w:rsidTr="00596ADB">
        <w:trPr>
          <w:trHeight w:val="821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5F2FF7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Evaluatie en vervolg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704F6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heeft een concreet plan om ontwikkeldoelen te behalen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F2FF7" w:rsidRPr="00CB286D" w:rsidRDefault="005F2FF7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96ADB">
              <w:rPr>
                <w:rFonts w:ascii="Verdana" w:hAnsi="Verdana"/>
                <w:b/>
                <w:sz w:val="20"/>
                <w:szCs w:val="20"/>
              </w:rPr>
              <w:t>Evaluatie</w:t>
            </w:r>
            <w:r w:rsidRPr="00CB286D">
              <w:rPr>
                <w:rFonts w:ascii="Verdana" w:hAnsi="Verdana"/>
                <w:sz w:val="20"/>
                <w:szCs w:val="20"/>
              </w:rPr>
              <w:t xml:space="preserve"> (plenair)</w:t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</w:p>
          <w:p w:rsidR="005B22C0" w:rsidRDefault="005F2FF7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Creëer jouw steunpilaren!</w:t>
            </w:r>
            <w:r w:rsidR="005B22C0">
              <w:rPr>
                <w:rFonts w:ascii="Verdana" w:hAnsi="Verdana"/>
                <w:sz w:val="20"/>
                <w:szCs w:val="20"/>
              </w:rPr>
              <w:t xml:space="preserve"> Dat is</w:t>
            </w:r>
            <w:r w:rsidRPr="00CB286D">
              <w:rPr>
                <w:rFonts w:ascii="Verdana" w:hAnsi="Verdana"/>
                <w:sz w:val="20"/>
                <w:szCs w:val="20"/>
              </w:rPr>
              <w:t xml:space="preserve"> persoonlijk leiderschap! </w:t>
            </w:r>
          </w:p>
          <w:p w:rsidR="005F2FF7" w:rsidRPr="00CB286D" w:rsidRDefault="005F2FF7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Bereikbaarheid begeleiders en mogelijkheid vanuit organisatie ondersteuning, individuele coaching/ coaching on the job etc.</w:t>
            </w:r>
          </w:p>
          <w:p w:rsidR="00C07DEC" w:rsidRDefault="005F2FF7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Planning terugkombijeenkomsten </w:t>
            </w:r>
          </w:p>
          <w:p w:rsidR="00810358" w:rsidRPr="00CB286D" w:rsidRDefault="005F2FF7" w:rsidP="005B22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Evaluatieformulieren </w:t>
            </w:r>
            <w:r w:rsidR="005B22C0">
              <w:rPr>
                <w:rFonts w:ascii="Verdana" w:hAnsi="Verdana"/>
                <w:sz w:val="20"/>
                <w:szCs w:val="20"/>
              </w:rPr>
              <w:t xml:space="preserve">digitaal, graag zorgvuldig invullen, </w:t>
            </w:r>
            <w:r w:rsidRPr="00CB286D">
              <w:rPr>
                <w:rFonts w:ascii="Verdana" w:hAnsi="Verdana"/>
                <w:sz w:val="20"/>
                <w:szCs w:val="20"/>
              </w:rPr>
              <w:t>wij blijven bouwen</w:t>
            </w:r>
            <w:r w:rsidR="005B22C0">
              <w:rPr>
                <w:rFonts w:ascii="Verdana" w:hAnsi="Verdana"/>
                <w:sz w:val="20"/>
                <w:szCs w:val="20"/>
              </w:rPr>
              <w:t xml:space="preserve"> aan deze training op basis van </w:t>
            </w:r>
            <w:r w:rsidRPr="00CB286D">
              <w:rPr>
                <w:rFonts w:ascii="Verdana" w:hAnsi="Verdana"/>
                <w:sz w:val="20"/>
                <w:szCs w:val="20"/>
              </w:rPr>
              <w:t>ervaringen/feedback.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33FC" w:rsidRPr="00CB286D" w:rsidRDefault="009233FC" w:rsidP="00C07DEC">
      <w:pPr>
        <w:spacing w:line="276" w:lineRule="auto"/>
        <w:rPr>
          <w:rFonts w:ascii="Verdana" w:hAnsi="Verdana"/>
          <w:sz w:val="20"/>
          <w:szCs w:val="20"/>
        </w:rPr>
      </w:pPr>
    </w:p>
    <w:sectPr w:rsidR="009233FC" w:rsidRPr="00CB286D" w:rsidSect="003F42CC">
      <w:headerReference w:type="default" r:id="rId8"/>
      <w:pgSz w:w="16838" w:h="11906" w:orient="landscape"/>
      <w:pgMar w:top="72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8F" w:rsidRDefault="0091678F" w:rsidP="0091678F">
      <w:pPr>
        <w:spacing w:after="0" w:line="240" w:lineRule="auto"/>
      </w:pPr>
      <w:r>
        <w:separator/>
      </w:r>
    </w:p>
  </w:endnote>
  <w:endnote w:type="continuationSeparator" w:id="0">
    <w:p w:rsidR="0091678F" w:rsidRDefault="0091678F" w:rsidP="0091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8F" w:rsidRDefault="0091678F" w:rsidP="0091678F">
      <w:pPr>
        <w:spacing w:after="0" w:line="240" w:lineRule="auto"/>
      </w:pPr>
      <w:r>
        <w:separator/>
      </w:r>
    </w:p>
  </w:footnote>
  <w:footnote w:type="continuationSeparator" w:id="0">
    <w:p w:rsidR="0091678F" w:rsidRDefault="0091678F" w:rsidP="0091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8F" w:rsidRDefault="0091678F">
    <w:pPr>
      <w:pStyle w:val="Koptekst"/>
    </w:pP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nl-NL"/>
      </w:rPr>
      <w:drawing>
        <wp:inline distT="0" distB="0" distL="0" distR="0" wp14:anchorId="6C8E35E5" wp14:editId="26B68E20">
          <wp:extent cx="1318260" cy="741522"/>
          <wp:effectExtent l="0" t="0" r="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242" cy="75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08A"/>
    <w:multiLevelType w:val="hybridMultilevel"/>
    <w:tmpl w:val="55ECD36C"/>
    <w:lvl w:ilvl="0" w:tplc="0413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10C80DAB"/>
    <w:multiLevelType w:val="hybridMultilevel"/>
    <w:tmpl w:val="3B78FCD8"/>
    <w:lvl w:ilvl="0" w:tplc="5C04969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905F7"/>
    <w:multiLevelType w:val="hybridMultilevel"/>
    <w:tmpl w:val="EA0689F4"/>
    <w:lvl w:ilvl="0" w:tplc="F51257D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331B7"/>
    <w:multiLevelType w:val="hybridMultilevel"/>
    <w:tmpl w:val="0DEEE980"/>
    <w:lvl w:ilvl="0" w:tplc="0413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3C3B653A"/>
    <w:multiLevelType w:val="multilevel"/>
    <w:tmpl w:val="74AA2C66"/>
    <w:lvl w:ilvl="0">
      <w:start w:val="1"/>
      <w:numFmt w:val="decimal"/>
      <w:pStyle w:val="Kop1"/>
      <w:lvlText w:val="%1"/>
      <w:lvlJc w:val="left"/>
      <w:pPr>
        <w:ind w:left="709" w:hanging="709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Kop2"/>
      <w:lvlText w:val="%1.%2"/>
      <w:lvlJc w:val="left"/>
      <w:pPr>
        <w:ind w:left="709" w:hanging="709"/>
      </w:pPr>
      <w:rPr>
        <w:rFonts w:ascii="Arial" w:hAnsi="Arial" w:hint="default"/>
        <w:b/>
        <w:i w:val="0"/>
        <w:color w:val="000000"/>
        <w:sz w:val="28"/>
      </w:rPr>
    </w:lvl>
    <w:lvl w:ilvl="2">
      <w:start w:val="1"/>
      <w:numFmt w:val="decimal"/>
      <w:pStyle w:val="Kop3"/>
      <w:lvlText w:val="%1.%2.%3"/>
      <w:lvlJc w:val="left"/>
      <w:pPr>
        <w:ind w:left="709" w:hanging="709"/>
      </w:pPr>
      <w:rPr>
        <w:rFonts w:ascii="Arial" w:hAnsi="Arial" w:hint="default"/>
        <w:b/>
        <w:i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8966A24"/>
    <w:multiLevelType w:val="hybridMultilevel"/>
    <w:tmpl w:val="509E29B4"/>
    <w:lvl w:ilvl="0" w:tplc="0413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58B260AE"/>
    <w:multiLevelType w:val="hybridMultilevel"/>
    <w:tmpl w:val="6BAAC156"/>
    <w:lvl w:ilvl="0" w:tplc="AD02B9A0">
      <w:start w:val="15"/>
      <w:numFmt w:val="bullet"/>
      <w:lvlText w:val="-"/>
      <w:lvlJc w:val="left"/>
      <w:pPr>
        <w:ind w:left="21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5A275BB1"/>
    <w:multiLevelType w:val="hybridMultilevel"/>
    <w:tmpl w:val="34BEEA34"/>
    <w:lvl w:ilvl="0" w:tplc="5C04969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E2DCB"/>
    <w:multiLevelType w:val="hybridMultilevel"/>
    <w:tmpl w:val="AFDE58F8"/>
    <w:lvl w:ilvl="0" w:tplc="30802F6C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05" w:hanging="360"/>
      </w:pPr>
    </w:lvl>
    <w:lvl w:ilvl="2" w:tplc="0413001B" w:tentative="1">
      <w:start w:val="1"/>
      <w:numFmt w:val="lowerRoman"/>
      <w:lvlText w:val="%3."/>
      <w:lvlJc w:val="right"/>
      <w:pPr>
        <w:ind w:left="1725" w:hanging="180"/>
      </w:pPr>
    </w:lvl>
    <w:lvl w:ilvl="3" w:tplc="0413000F" w:tentative="1">
      <w:start w:val="1"/>
      <w:numFmt w:val="decimal"/>
      <w:lvlText w:val="%4."/>
      <w:lvlJc w:val="left"/>
      <w:pPr>
        <w:ind w:left="2445" w:hanging="360"/>
      </w:pPr>
    </w:lvl>
    <w:lvl w:ilvl="4" w:tplc="04130019" w:tentative="1">
      <w:start w:val="1"/>
      <w:numFmt w:val="lowerLetter"/>
      <w:lvlText w:val="%5."/>
      <w:lvlJc w:val="left"/>
      <w:pPr>
        <w:ind w:left="3165" w:hanging="360"/>
      </w:pPr>
    </w:lvl>
    <w:lvl w:ilvl="5" w:tplc="0413001B" w:tentative="1">
      <w:start w:val="1"/>
      <w:numFmt w:val="lowerRoman"/>
      <w:lvlText w:val="%6."/>
      <w:lvlJc w:val="right"/>
      <w:pPr>
        <w:ind w:left="3885" w:hanging="180"/>
      </w:pPr>
    </w:lvl>
    <w:lvl w:ilvl="6" w:tplc="0413000F" w:tentative="1">
      <w:start w:val="1"/>
      <w:numFmt w:val="decimal"/>
      <w:lvlText w:val="%7."/>
      <w:lvlJc w:val="left"/>
      <w:pPr>
        <w:ind w:left="4605" w:hanging="360"/>
      </w:pPr>
    </w:lvl>
    <w:lvl w:ilvl="7" w:tplc="04130019" w:tentative="1">
      <w:start w:val="1"/>
      <w:numFmt w:val="lowerLetter"/>
      <w:lvlText w:val="%8."/>
      <w:lvlJc w:val="left"/>
      <w:pPr>
        <w:ind w:left="5325" w:hanging="360"/>
      </w:pPr>
    </w:lvl>
    <w:lvl w:ilvl="8" w:tplc="0413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9">
    <w:nsid w:val="60AD2591"/>
    <w:multiLevelType w:val="hybridMultilevel"/>
    <w:tmpl w:val="CC30E662"/>
    <w:lvl w:ilvl="0" w:tplc="CBAE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2A0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2C6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D6AC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652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CFD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EF2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823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226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D878FA"/>
    <w:multiLevelType w:val="hybridMultilevel"/>
    <w:tmpl w:val="A1B6723A"/>
    <w:lvl w:ilvl="0" w:tplc="AD02B9A0">
      <w:start w:val="15"/>
      <w:numFmt w:val="bullet"/>
      <w:lvlText w:val="-"/>
      <w:lvlJc w:val="left"/>
      <w:pPr>
        <w:ind w:left="28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1">
    <w:nsid w:val="633E0EFF"/>
    <w:multiLevelType w:val="hybridMultilevel"/>
    <w:tmpl w:val="C8E0DB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824F1"/>
    <w:multiLevelType w:val="hybridMultilevel"/>
    <w:tmpl w:val="87DCAC92"/>
    <w:lvl w:ilvl="0" w:tplc="487C3F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65028"/>
    <w:multiLevelType w:val="hybridMultilevel"/>
    <w:tmpl w:val="DEC604FC"/>
    <w:lvl w:ilvl="0" w:tplc="F5CC1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B3BCA"/>
    <w:multiLevelType w:val="hybridMultilevel"/>
    <w:tmpl w:val="33C8CE14"/>
    <w:lvl w:ilvl="0" w:tplc="9F924CF2">
      <w:start w:val="1"/>
      <w:numFmt w:val="bullet"/>
      <w:lvlText w:val="-"/>
      <w:lvlJc w:val="left"/>
      <w:pPr>
        <w:ind w:left="28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37"/>
    <w:rsid w:val="00025B78"/>
    <w:rsid w:val="00073CE2"/>
    <w:rsid w:val="00082924"/>
    <w:rsid w:val="00085052"/>
    <w:rsid w:val="000A17FA"/>
    <w:rsid w:val="000A5147"/>
    <w:rsid w:val="000B2A61"/>
    <w:rsid w:val="000B6F17"/>
    <w:rsid w:val="000C11C5"/>
    <w:rsid w:val="000C7FAB"/>
    <w:rsid w:val="000E1265"/>
    <w:rsid w:val="000E165A"/>
    <w:rsid w:val="000E3856"/>
    <w:rsid w:val="000F42A9"/>
    <w:rsid w:val="0013165F"/>
    <w:rsid w:val="00160A40"/>
    <w:rsid w:val="00190F67"/>
    <w:rsid w:val="001A2430"/>
    <w:rsid w:val="001D2966"/>
    <w:rsid w:val="001D68B6"/>
    <w:rsid w:val="002155A3"/>
    <w:rsid w:val="00236994"/>
    <w:rsid w:val="00237CAB"/>
    <w:rsid w:val="00242E69"/>
    <w:rsid w:val="002B0100"/>
    <w:rsid w:val="002B6749"/>
    <w:rsid w:val="002D6F85"/>
    <w:rsid w:val="0030191C"/>
    <w:rsid w:val="00303D80"/>
    <w:rsid w:val="00310575"/>
    <w:rsid w:val="00313D88"/>
    <w:rsid w:val="003464C5"/>
    <w:rsid w:val="00353CD2"/>
    <w:rsid w:val="00360EEA"/>
    <w:rsid w:val="00370125"/>
    <w:rsid w:val="00375BF3"/>
    <w:rsid w:val="00387049"/>
    <w:rsid w:val="00391FAA"/>
    <w:rsid w:val="003C3022"/>
    <w:rsid w:val="003E3937"/>
    <w:rsid w:val="003E4464"/>
    <w:rsid w:val="003F42CC"/>
    <w:rsid w:val="00401D15"/>
    <w:rsid w:val="0040255A"/>
    <w:rsid w:val="00404F93"/>
    <w:rsid w:val="00422C58"/>
    <w:rsid w:val="0044750E"/>
    <w:rsid w:val="004561FA"/>
    <w:rsid w:val="00465ECF"/>
    <w:rsid w:val="00467C3D"/>
    <w:rsid w:val="00471EFE"/>
    <w:rsid w:val="0047375D"/>
    <w:rsid w:val="00514753"/>
    <w:rsid w:val="00532659"/>
    <w:rsid w:val="00550D47"/>
    <w:rsid w:val="00596ADB"/>
    <w:rsid w:val="005B0A7B"/>
    <w:rsid w:val="005B22C0"/>
    <w:rsid w:val="005B6AFF"/>
    <w:rsid w:val="005F2FF7"/>
    <w:rsid w:val="0065169F"/>
    <w:rsid w:val="00681A29"/>
    <w:rsid w:val="0069255C"/>
    <w:rsid w:val="006A4925"/>
    <w:rsid w:val="006F6A40"/>
    <w:rsid w:val="00704F60"/>
    <w:rsid w:val="00724804"/>
    <w:rsid w:val="007257C4"/>
    <w:rsid w:val="00746CC0"/>
    <w:rsid w:val="00761BF0"/>
    <w:rsid w:val="007709C7"/>
    <w:rsid w:val="007859AE"/>
    <w:rsid w:val="007943AB"/>
    <w:rsid w:val="007C090F"/>
    <w:rsid w:val="007C4F1C"/>
    <w:rsid w:val="007D21EA"/>
    <w:rsid w:val="007D33F9"/>
    <w:rsid w:val="007E3950"/>
    <w:rsid w:val="007E724F"/>
    <w:rsid w:val="008068C6"/>
    <w:rsid w:val="00810358"/>
    <w:rsid w:val="008523DD"/>
    <w:rsid w:val="008751A7"/>
    <w:rsid w:val="0088034F"/>
    <w:rsid w:val="008B5A5A"/>
    <w:rsid w:val="008C5463"/>
    <w:rsid w:val="008C5841"/>
    <w:rsid w:val="008D1169"/>
    <w:rsid w:val="00903A8A"/>
    <w:rsid w:val="0091678F"/>
    <w:rsid w:val="009233FC"/>
    <w:rsid w:val="00952D6A"/>
    <w:rsid w:val="00953A06"/>
    <w:rsid w:val="00967993"/>
    <w:rsid w:val="00973EAE"/>
    <w:rsid w:val="00974CF1"/>
    <w:rsid w:val="00975377"/>
    <w:rsid w:val="009A651D"/>
    <w:rsid w:val="009B6DB8"/>
    <w:rsid w:val="009C0A87"/>
    <w:rsid w:val="009E431D"/>
    <w:rsid w:val="009F2BED"/>
    <w:rsid w:val="00A12278"/>
    <w:rsid w:val="00A30765"/>
    <w:rsid w:val="00A4737E"/>
    <w:rsid w:val="00A52312"/>
    <w:rsid w:val="00A77273"/>
    <w:rsid w:val="00A96485"/>
    <w:rsid w:val="00A97A09"/>
    <w:rsid w:val="00AC52D0"/>
    <w:rsid w:val="00AC605F"/>
    <w:rsid w:val="00AD7795"/>
    <w:rsid w:val="00AE522D"/>
    <w:rsid w:val="00AF050E"/>
    <w:rsid w:val="00B05EED"/>
    <w:rsid w:val="00B11584"/>
    <w:rsid w:val="00B13492"/>
    <w:rsid w:val="00B33448"/>
    <w:rsid w:val="00B42F34"/>
    <w:rsid w:val="00B57F1E"/>
    <w:rsid w:val="00B77CBD"/>
    <w:rsid w:val="00B944BA"/>
    <w:rsid w:val="00BA3C64"/>
    <w:rsid w:val="00C05BAE"/>
    <w:rsid w:val="00C07C5D"/>
    <w:rsid w:val="00C07DEC"/>
    <w:rsid w:val="00C11D95"/>
    <w:rsid w:val="00C14A37"/>
    <w:rsid w:val="00C2234D"/>
    <w:rsid w:val="00C47AE4"/>
    <w:rsid w:val="00C66B03"/>
    <w:rsid w:val="00C77F2B"/>
    <w:rsid w:val="00C9256A"/>
    <w:rsid w:val="00C94795"/>
    <w:rsid w:val="00CA1E1C"/>
    <w:rsid w:val="00CA449D"/>
    <w:rsid w:val="00CA5D5F"/>
    <w:rsid w:val="00CB286D"/>
    <w:rsid w:val="00D007CB"/>
    <w:rsid w:val="00D007EE"/>
    <w:rsid w:val="00D1333D"/>
    <w:rsid w:val="00D3573E"/>
    <w:rsid w:val="00D82CE0"/>
    <w:rsid w:val="00D85FBC"/>
    <w:rsid w:val="00D904EE"/>
    <w:rsid w:val="00DA088B"/>
    <w:rsid w:val="00E01953"/>
    <w:rsid w:val="00E0323F"/>
    <w:rsid w:val="00E034A7"/>
    <w:rsid w:val="00E30F7C"/>
    <w:rsid w:val="00E31CE9"/>
    <w:rsid w:val="00E42568"/>
    <w:rsid w:val="00E61598"/>
    <w:rsid w:val="00E95858"/>
    <w:rsid w:val="00EB72FB"/>
    <w:rsid w:val="00EC5D05"/>
    <w:rsid w:val="00ED47C6"/>
    <w:rsid w:val="00EE3E9A"/>
    <w:rsid w:val="00EF48ED"/>
    <w:rsid w:val="00F120B4"/>
    <w:rsid w:val="00F221D7"/>
    <w:rsid w:val="00F26C21"/>
    <w:rsid w:val="00F405D9"/>
    <w:rsid w:val="00F40B81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F7D725-AF38-4AFB-8A75-03C574E9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750E"/>
    <w:pPr>
      <w:spacing w:after="200" w:line="28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4750E"/>
    <w:pPr>
      <w:keepNext/>
      <w:keepLines/>
      <w:numPr>
        <w:numId w:val="3"/>
      </w:numPr>
      <w:tabs>
        <w:tab w:val="left" w:pos="709"/>
      </w:tabs>
      <w:spacing w:before="280" w:after="2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4750E"/>
    <w:pPr>
      <w:keepNext/>
      <w:keepLines/>
      <w:numPr>
        <w:ilvl w:val="1"/>
        <w:numId w:val="3"/>
      </w:numPr>
      <w:tabs>
        <w:tab w:val="left" w:pos="709"/>
      </w:tabs>
      <w:spacing w:before="280" w:after="2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4750E"/>
    <w:pPr>
      <w:keepNext/>
      <w:keepLines/>
      <w:numPr>
        <w:ilvl w:val="2"/>
        <w:numId w:val="3"/>
      </w:numPr>
      <w:tabs>
        <w:tab w:val="left" w:pos="709"/>
      </w:tabs>
      <w:spacing w:before="280" w:after="280"/>
      <w:outlineLvl w:val="2"/>
    </w:pPr>
    <w:rPr>
      <w:rFonts w:eastAsiaTheme="majorEastAsia" w:cstheme="majorBidi"/>
      <w:b/>
      <w:bCs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E3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qFormat/>
    <w:rsid w:val="00F26C21"/>
    <w:rPr>
      <w:b/>
      <w:bCs/>
    </w:rPr>
  </w:style>
  <w:style w:type="paragraph" w:styleId="Voetnoottekst">
    <w:name w:val="footnote text"/>
    <w:basedOn w:val="Standaard"/>
    <w:link w:val="VoetnoottekstChar"/>
    <w:uiPriority w:val="99"/>
    <w:unhideWhenUsed/>
    <w:rsid w:val="0044750E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4750E"/>
    <w:rPr>
      <w:rFonts w:ascii="Arial" w:eastAsiaTheme="minorHAnsi" w:hAnsi="Arial" w:cstheme="minorBidi"/>
      <w:sz w:val="16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44750E"/>
    <w:pPr>
      <w:ind w:left="851" w:hanging="851"/>
    </w:pPr>
    <w:rPr>
      <w:bCs/>
      <w:sz w:val="18"/>
      <w:szCs w:val="18"/>
    </w:rPr>
  </w:style>
  <w:style w:type="paragraph" w:customStyle="1" w:styleId="Nivo1">
    <w:name w:val="Nivo_1"/>
    <w:basedOn w:val="Standaard"/>
    <w:next w:val="Standaard"/>
    <w:qFormat/>
    <w:rsid w:val="0044750E"/>
    <w:pPr>
      <w:spacing w:before="280" w:after="280"/>
    </w:pPr>
    <w:rPr>
      <w:b/>
      <w:sz w:val="32"/>
    </w:rPr>
  </w:style>
  <w:style w:type="paragraph" w:customStyle="1" w:styleId="Nivo2">
    <w:name w:val="Nivo_2"/>
    <w:next w:val="Standaard"/>
    <w:qFormat/>
    <w:rsid w:val="0044750E"/>
    <w:pPr>
      <w:spacing w:before="280" w:after="280" w:line="280" w:lineRule="atLeast"/>
    </w:pPr>
    <w:rPr>
      <w:rFonts w:ascii="Arial" w:eastAsiaTheme="minorHAnsi" w:hAnsi="Arial" w:cstheme="minorBidi"/>
      <w:b/>
      <w:spacing w:val="20"/>
      <w:sz w:val="28"/>
      <w:szCs w:val="32"/>
      <w:lang w:eastAsia="en-US"/>
    </w:rPr>
  </w:style>
  <w:style w:type="paragraph" w:customStyle="1" w:styleId="Nivo3">
    <w:name w:val="Nivo_3"/>
    <w:next w:val="Standaard"/>
    <w:qFormat/>
    <w:rsid w:val="0044750E"/>
    <w:pPr>
      <w:spacing w:before="280" w:after="280" w:line="280" w:lineRule="atLeast"/>
    </w:pPr>
    <w:rPr>
      <w:rFonts w:ascii="Arial" w:eastAsiaTheme="minorHAnsi" w:hAnsi="Arial" w:cstheme="minorBidi"/>
      <w:b/>
      <w:spacing w:val="20"/>
      <w:sz w:val="24"/>
      <w:szCs w:val="3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44750E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4750E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4750E"/>
    <w:rPr>
      <w:rFonts w:ascii="Arial" w:eastAsiaTheme="majorEastAsia" w:hAnsi="Arial" w:cstheme="majorBidi"/>
      <w:b/>
      <w:bCs/>
      <w:color w:val="000000"/>
      <w:sz w:val="24"/>
      <w:szCs w:val="22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44750E"/>
    <w:pPr>
      <w:tabs>
        <w:tab w:val="left" w:pos="567"/>
        <w:tab w:val="right" w:leader="dot" w:pos="9396"/>
      </w:tabs>
      <w:spacing w:after="100"/>
      <w:ind w:left="567" w:hanging="567"/>
    </w:pPr>
  </w:style>
  <w:style w:type="paragraph" w:styleId="Inhopg2">
    <w:name w:val="toc 2"/>
    <w:basedOn w:val="Standaard"/>
    <w:next w:val="Standaard"/>
    <w:autoRedefine/>
    <w:uiPriority w:val="39"/>
    <w:unhideWhenUsed/>
    <w:rsid w:val="0044750E"/>
    <w:pPr>
      <w:tabs>
        <w:tab w:val="left" w:pos="1134"/>
        <w:tab w:val="right" w:leader="dot" w:pos="9396"/>
      </w:tabs>
      <w:spacing w:after="100"/>
      <w:ind w:left="1134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44750E"/>
    <w:pPr>
      <w:tabs>
        <w:tab w:val="left" w:pos="1985"/>
        <w:tab w:val="right" w:leader="dot" w:pos="9395"/>
      </w:tabs>
      <w:spacing w:after="100"/>
      <w:ind w:left="1985" w:hanging="851"/>
    </w:pPr>
  </w:style>
  <w:style w:type="paragraph" w:customStyle="1" w:styleId="ICMbronvermelding">
    <w:name w:val="ICM bronvermelding"/>
    <w:basedOn w:val="Standaard"/>
    <w:next w:val="Standaard"/>
    <w:qFormat/>
    <w:rsid w:val="0044750E"/>
    <w:pPr>
      <w:spacing w:after="480" w:line="300" w:lineRule="auto"/>
      <w:ind w:left="709"/>
    </w:pPr>
    <w:rPr>
      <w:i/>
    </w:rPr>
  </w:style>
  <w:style w:type="paragraph" w:customStyle="1" w:styleId="ICMtitel">
    <w:name w:val="ICM titel"/>
    <w:basedOn w:val="Standaard"/>
    <w:qFormat/>
    <w:rsid w:val="0044750E"/>
    <w:pPr>
      <w:pBdr>
        <w:top w:val="single" w:sz="4" w:space="1" w:color="auto"/>
      </w:pBdr>
      <w:spacing w:line="276" w:lineRule="auto"/>
    </w:pPr>
    <w:rPr>
      <w:sz w:val="72"/>
      <w:szCs w:val="72"/>
    </w:rPr>
  </w:style>
  <w:style w:type="paragraph" w:customStyle="1" w:styleId="ICMsubtitel">
    <w:name w:val="ICM subtitel"/>
    <w:basedOn w:val="Standaard"/>
    <w:next w:val="Standaard"/>
    <w:qFormat/>
    <w:rsid w:val="0044750E"/>
    <w:pPr>
      <w:spacing w:after="8800" w:line="276" w:lineRule="auto"/>
    </w:pPr>
    <w:rPr>
      <w:sz w:val="48"/>
      <w:szCs w:val="48"/>
    </w:rPr>
  </w:style>
  <w:style w:type="paragraph" w:customStyle="1" w:styleId="ICMtussenkop">
    <w:name w:val="ICM tussenkop"/>
    <w:basedOn w:val="Standaard"/>
    <w:autoRedefine/>
    <w:qFormat/>
    <w:rsid w:val="0044750E"/>
    <w:pPr>
      <w:spacing w:after="0" w:line="300" w:lineRule="auto"/>
    </w:pPr>
    <w:rPr>
      <w:b/>
    </w:rPr>
  </w:style>
  <w:style w:type="paragraph" w:customStyle="1" w:styleId="Bijlage">
    <w:name w:val="Bijlage"/>
    <w:next w:val="Standaard"/>
    <w:qFormat/>
    <w:rsid w:val="0044750E"/>
    <w:pPr>
      <w:spacing w:before="280" w:after="280" w:line="280" w:lineRule="atLeast"/>
    </w:pPr>
    <w:rPr>
      <w:rFonts w:ascii="Arial" w:eastAsiaTheme="minorHAnsi" w:hAnsi="Arial" w:cstheme="minorBidi"/>
      <w:b/>
      <w:sz w:val="3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B6DB8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91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91678F"/>
    <w:rPr>
      <w:rFonts w:ascii="Arial" w:eastAsiaTheme="minorHAnsi" w:hAnsi="Arial" w:cstheme="minorBidi"/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91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91678F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F51C-F82F-49A4-9B22-DE757D54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1679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lesdag (nummer invullen)</vt:lpstr>
    </vt:vector>
  </TitlesOfParts>
  <Company>ICM Opleidingen &amp; Trainingen</Company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lesdag (nummer invullen)</dc:title>
  <dc:creator>LvandeBurgwal@novicare.nl</dc:creator>
  <cp:lastModifiedBy>Lonneke van de Burgwal</cp:lastModifiedBy>
  <cp:revision>12</cp:revision>
  <dcterms:created xsi:type="dcterms:W3CDTF">2019-07-18T10:52:00Z</dcterms:created>
  <dcterms:modified xsi:type="dcterms:W3CDTF">2019-07-18T15:01:00Z</dcterms:modified>
</cp:coreProperties>
</file>